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D9FB" w14:textId="21A77267" w:rsidR="00581ECF" w:rsidRPr="00581ECF" w:rsidRDefault="00581ECF" w:rsidP="00581ECF">
      <w:pPr>
        <w:rPr>
          <w:b/>
          <w:noProof/>
          <w:sz w:val="36"/>
          <w:szCs w:val="36"/>
        </w:rPr>
      </w:pPr>
      <w:r w:rsidRPr="00581ECF">
        <w:rPr>
          <w:b/>
          <w:noProof/>
          <w:sz w:val="36"/>
          <w:szCs w:val="36"/>
        </w:rPr>
        <w:t>Presse</w:t>
      </w:r>
      <w:r w:rsidR="00CE1FE3">
        <w:rPr>
          <w:b/>
          <w:noProof/>
          <w:sz w:val="36"/>
          <w:szCs w:val="36"/>
        </w:rPr>
        <w:t>information</w:t>
      </w:r>
    </w:p>
    <w:p w14:paraId="30996F9D" w14:textId="77777777" w:rsidR="00DF322D" w:rsidRDefault="00DF322D" w:rsidP="00743B6B">
      <w:pPr>
        <w:spacing w:line="360" w:lineRule="auto"/>
        <w:rPr>
          <w:b/>
          <w:noProof/>
        </w:rPr>
      </w:pPr>
    </w:p>
    <w:p w14:paraId="095BB693" w14:textId="77777777" w:rsidR="0083720D" w:rsidRDefault="0083720D" w:rsidP="00743B6B">
      <w:pPr>
        <w:spacing w:line="360" w:lineRule="auto"/>
        <w:rPr>
          <w:b/>
          <w:noProof/>
        </w:rPr>
      </w:pPr>
    </w:p>
    <w:p w14:paraId="35EA53DF" w14:textId="77777777" w:rsidR="00707486" w:rsidRDefault="00707486" w:rsidP="00743B6B">
      <w:pPr>
        <w:spacing w:line="360" w:lineRule="auto"/>
        <w:rPr>
          <w:b/>
          <w:noProof/>
        </w:rPr>
      </w:pPr>
    </w:p>
    <w:p w14:paraId="317D45D9" w14:textId="13EAB26A" w:rsidR="00CE1FE3" w:rsidRDefault="00CE1FE3" w:rsidP="00CE1FE3">
      <w:pPr>
        <w:spacing w:line="360" w:lineRule="auto"/>
        <w:rPr>
          <w:b/>
          <w:noProof/>
          <w:sz w:val="20"/>
        </w:rPr>
      </w:pPr>
      <w:r>
        <w:rPr>
          <w:b/>
          <w:noProof/>
          <w:sz w:val="20"/>
        </w:rPr>
        <w:t xml:space="preserve">Premiere von </w:t>
      </w:r>
      <w:r w:rsidR="00A81840">
        <w:rPr>
          <w:b/>
          <w:noProof/>
          <w:sz w:val="20"/>
        </w:rPr>
        <w:t xml:space="preserve">SEH </w:t>
      </w:r>
      <w:r w:rsidR="001746CA">
        <w:rPr>
          <w:b/>
          <w:noProof/>
          <w:sz w:val="20"/>
        </w:rPr>
        <w:t>Sky</w:t>
      </w:r>
      <w:r w:rsidR="000028C1">
        <w:rPr>
          <w:b/>
          <w:noProof/>
          <w:sz w:val="20"/>
        </w:rPr>
        <w:t>rack</w:t>
      </w:r>
      <w:r w:rsidR="00016D57">
        <w:rPr>
          <w:b/>
          <w:noProof/>
          <w:sz w:val="20"/>
        </w:rPr>
        <w:t xml:space="preserve"> auf der LogiMAT 2026</w:t>
      </w:r>
    </w:p>
    <w:p w14:paraId="042F91DC" w14:textId="4777F111" w:rsidR="00743B6B" w:rsidRDefault="00440449" w:rsidP="00CE1FE3">
      <w:pPr>
        <w:spacing w:line="360" w:lineRule="auto"/>
        <w:rPr>
          <w:b/>
          <w:noProof/>
        </w:rPr>
      </w:pPr>
      <w:r>
        <w:rPr>
          <w:b/>
          <w:noProof/>
          <w:sz w:val="28"/>
          <w:szCs w:val="28"/>
        </w:rPr>
        <w:t>Regalbediengerät für den Einbau in bestehende Hallen</w:t>
      </w:r>
      <w:r w:rsidR="00FA3673">
        <w:rPr>
          <w:b/>
          <w:noProof/>
          <w:sz w:val="28"/>
          <w:szCs w:val="28"/>
        </w:rPr>
        <w:t xml:space="preserve"> mit niedriger Deckenhöhe</w:t>
      </w:r>
    </w:p>
    <w:p w14:paraId="08D2B6C4" w14:textId="77777777" w:rsidR="00205113" w:rsidRPr="00CE1FE3" w:rsidRDefault="00205113" w:rsidP="00743B6B">
      <w:pPr>
        <w:spacing w:line="360" w:lineRule="auto"/>
        <w:rPr>
          <w:b/>
          <w:noProof/>
          <w:sz w:val="28"/>
          <w:szCs w:val="28"/>
        </w:rPr>
      </w:pPr>
    </w:p>
    <w:p w14:paraId="392E917C" w14:textId="29523C32" w:rsidR="00440449" w:rsidRDefault="00016D57" w:rsidP="00743B6B">
      <w:pPr>
        <w:spacing w:line="360" w:lineRule="auto"/>
        <w:rPr>
          <w:b/>
          <w:noProof/>
        </w:rPr>
      </w:pPr>
      <w:bookmarkStart w:id="0" w:name="_Hlk187826176"/>
      <w:r>
        <w:rPr>
          <w:b/>
          <w:noProof/>
        </w:rPr>
        <w:t>Stuttgart/Ostrhauderfehn</w:t>
      </w:r>
      <w:r w:rsidR="00C37389">
        <w:rPr>
          <w:b/>
          <w:noProof/>
        </w:rPr>
        <w:t xml:space="preserve">, </w:t>
      </w:r>
      <w:r w:rsidR="004F1514">
        <w:rPr>
          <w:b/>
          <w:noProof/>
        </w:rPr>
        <w:t>24</w:t>
      </w:r>
      <w:r w:rsidR="00C37389">
        <w:rPr>
          <w:b/>
          <w:noProof/>
        </w:rPr>
        <w:t>.0</w:t>
      </w:r>
      <w:r w:rsidR="004F1514">
        <w:rPr>
          <w:b/>
          <w:noProof/>
        </w:rPr>
        <w:t>3</w:t>
      </w:r>
      <w:r w:rsidR="00C37389">
        <w:rPr>
          <w:b/>
          <w:noProof/>
        </w:rPr>
        <w:t xml:space="preserve">.2026. </w:t>
      </w:r>
      <w:r w:rsidR="001746CA">
        <w:rPr>
          <w:b/>
          <w:noProof/>
        </w:rPr>
        <w:t>Mit Sky</w:t>
      </w:r>
      <w:r w:rsidR="00D95D37">
        <w:rPr>
          <w:b/>
          <w:noProof/>
        </w:rPr>
        <w:t>rack</w:t>
      </w:r>
      <w:r w:rsidR="001746CA">
        <w:rPr>
          <w:b/>
          <w:noProof/>
        </w:rPr>
        <w:t xml:space="preserve"> </w:t>
      </w:r>
      <w:r w:rsidR="00D95D37">
        <w:rPr>
          <w:b/>
          <w:noProof/>
        </w:rPr>
        <w:t xml:space="preserve">präsentiert </w:t>
      </w:r>
      <w:r w:rsidR="00C37389">
        <w:rPr>
          <w:b/>
          <w:noProof/>
        </w:rPr>
        <w:t xml:space="preserve">SEH Engineering </w:t>
      </w:r>
      <w:r w:rsidR="00D95D37">
        <w:rPr>
          <w:b/>
          <w:noProof/>
        </w:rPr>
        <w:t xml:space="preserve">ein komplett neu entwickeltes Regalbediengerät </w:t>
      </w:r>
      <w:r w:rsidR="002052F6">
        <w:rPr>
          <w:b/>
          <w:noProof/>
        </w:rPr>
        <w:t xml:space="preserve">(RGB) </w:t>
      </w:r>
      <w:r w:rsidR="00D95D37">
        <w:rPr>
          <w:b/>
          <w:noProof/>
        </w:rPr>
        <w:t xml:space="preserve">für das automatisierte Handling von Paletten jeglicher Art. Die Innovation ist Teil der neuen Submarke „SEH Skyline“, die auf der LogiMAT 2026 ihr Debut erlebt. Wie alle Systeme, die SEH Engineering unter diesem Signet vermarktet, ist Skyrack auf hohe Energieeffizenz </w:t>
      </w:r>
      <w:r w:rsidR="00601824">
        <w:rPr>
          <w:b/>
          <w:noProof/>
        </w:rPr>
        <w:t xml:space="preserve">und eine durchdachte Konstruktion </w:t>
      </w:r>
      <w:r w:rsidR="00D95D37">
        <w:rPr>
          <w:b/>
          <w:noProof/>
        </w:rPr>
        <w:t xml:space="preserve">getrimmt. Mit der smarten </w:t>
      </w:r>
      <w:r w:rsidR="002052F6">
        <w:rPr>
          <w:b/>
          <w:noProof/>
        </w:rPr>
        <w:t>Elektrohängebahn (</w:t>
      </w:r>
      <w:r w:rsidR="00D95D37">
        <w:rPr>
          <w:b/>
          <w:noProof/>
        </w:rPr>
        <w:t>EHB</w:t>
      </w:r>
      <w:r w:rsidR="002052F6">
        <w:rPr>
          <w:b/>
          <w:noProof/>
        </w:rPr>
        <w:t>)</w:t>
      </w:r>
      <w:r w:rsidR="00D95D37">
        <w:rPr>
          <w:b/>
          <w:noProof/>
        </w:rPr>
        <w:t xml:space="preserve"> Skyrail</w:t>
      </w:r>
      <w:r w:rsidR="00601824">
        <w:rPr>
          <w:b/>
          <w:noProof/>
        </w:rPr>
        <w:t>,</w:t>
      </w:r>
      <w:r w:rsidR="00D95D37">
        <w:rPr>
          <w:b/>
          <w:noProof/>
        </w:rPr>
        <w:t xml:space="preserve"> dem Vertikalförder Skylift </w:t>
      </w:r>
      <w:r w:rsidR="00601824">
        <w:rPr>
          <w:b/>
          <w:noProof/>
        </w:rPr>
        <w:t xml:space="preserve">und dem ebenfalls neuen Robotersystem Skybot </w:t>
      </w:r>
      <w:r w:rsidR="00D95D37">
        <w:rPr>
          <w:b/>
          <w:noProof/>
        </w:rPr>
        <w:t>teilt es die einfache</w:t>
      </w:r>
      <w:r w:rsidR="00601824">
        <w:rPr>
          <w:b/>
          <w:noProof/>
        </w:rPr>
        <w:t xml:space="preserve"> und kostengünstige Bauweise. Diese lässt sich zudem ohne großen Aufwand an kundenspezifische Anforderungen anpassen. Der Clou: </w:t>
      </w:r>
      <w:r w:rsidR="002052F6">
        <w:rPr>
          <w:b/>
          <w:noProof/>
        </w:rPr>
        <w:t xml:space="preserve">Skyrack kann problemlos in bestehende Immobilien </w:t>
      </w:r>
      <w:r w:rsidR="00440449">
        <w:rPr>
          <w:b/>
          <w:noProof/>
        </w:rPr>
        <w:t xml:space="preserve">oder bisher ungenutzte Hallenbereiche </w:t>
      </w:r>
      <w:r w:rsidR="002052F6">
        <w:rPr>
          <w:b/>
          <w:noProof/>
        </w:rPr>
        <w:t>mit eine</w:t>
      </w:r>
      <w:r w:rsidR="00DA1A15">
        <w:rPr>
          <w:b/>
          <w:noProof/>
        </w:rPr>
        <w:t>r</w:t>
      </w:r>
      <w:r w:rsidR="002052F6">
        <w:rPr>
          <w:b/>
          <w:noProof/>
        </w:rPr>
        <w:t xml:space="preserve"> </w:t>
      </w:r>
      <w:r w:rsidR="00DA1A15">
        <w:rPr>
          <w:b/>
          <w:noProof/>
        </w:rPr>
        <w:t>Deckenhöhe</w:t>
      </w:r>
      <w:r w:rsidR="002052F6">
        <w:rPr>
          <w:b/>
          <w:noProof/>
        </w:rPr>
        <w:t xml:space="preserve"> von 6 bis 12 Metern integriert werden, ohne – wie in solchen Fällen </w:t>
      </w:r>
      <w:r w:rsidR="002B04F8">
        <w:rPr>
          <w:b/>
          <w:noProof/>
        </w:rPr>
        <w:t xml:space="preserve">bis dato </w:t>
      </w:r>
      <w:r w:rsidR="00440449">
        <w:rPr>
          <w:b/>
          <w:noProof/>
        </w:rPr>
        <w:t>häufig</w:t>
      </w:r>
      <w:r w:rsidR="002052F6">
        <w:rPr>
          <w:b/>
          <w:noProof/>
        </w:rPr>
        <w:t xml:space="preserve"> üblich</w:t>
      </w:r>
      <w:r w:rsidR="00A83C29" w:rsidRPr="00A83C29">
        <w:rPr>
          <w:b/>
          <w:noProof/>
        </w:rPr>
        <w:t xml:space="preserve"> –</w:t>
      </w:r>
      <w:r w:rsidR="00A83C29">
        <w:rPr>
          <w:b/>
          <w:noProof/>
        </w:rPr>
        <w:t xml:space="preserve"> </w:t>
      </w:r>
      <w:r w:rsidR="002052F6">
        <w:rPr>
          <w:b/>
          <w:noProof/>
        </w:rPr>
        <w:t xml:space="preserve">die </w:t>
      </w:r>
      <w:r w:rsidR="000634BA">
        <w:rPr>
          <w:b/>
          <w:noProof/>
        </w:rPr>
        <w:t>K</w:t>
      </w:r>
      <w:r w:rsidR="002052F6">
        <w:rPr>
          <w:b/>
          <w:noProof/>
        </w:rPr>
        <w:t xml:space="preserve">osten </w:t>
      </w:r>
      <w:r w:rsidR="000634BA">
        <w:rPr>
          <w:b/>
          <w:noProof/>
        </w:rPr>
        <w:t xml:space="preserve">unmäßig </w:t>
      </w:r>
      <w:r w:rsidR="002052F6">
        <w:rPr>
          <w:b/>
          <w:noProof/>
        </w:rPr>
        <w:t xml:space="preserve">in die Höhe zu treiben. Damit eignet sich die Neuentwicklung </w:t>
      </w:r>
      <w:r w:rsidR="00440449">
        <w:rPr>
          <w:b/>
          <w:noProof/>
        </w:rPr>
        <w:t xml:space="preserve">perfekt auch für kleinere und mittlere Betriebe, die ihre Prozesse </w:t>
      </w:r>
      <w:r w:rsidR="00A83C29">
        <w:rPr>
          <w:b/>
          <w:noProof/>
        </w:rPr>
        <w:t>mit vergleichsweise geringen Investition</w:t>
      </w:r>
      <w:r w:rsidR="000634BA">
        <w:rPr>
          <w:b/>
          <w:noProof/>
        </w:rPr>
        <w:t>en</w:t>
      </w:r>
      <w:r w:rsidR="00A83C29">
        <w:rPr>
          <w:b/>
          <w:noProof/>
        </w:rPr>
        <w:t xml:space="preserve"> </w:t>
      </w:r>
      <w:r w:rsidR="00440449">
        <w:rPr>
          <w:b/>
          <w:noProof/>
        </w:rPr>
        <w:t>automatisieren und um ein Vielfaches effizienter gestalten wollen.</w:t>
      </w:r>
    </w:p>
    <w:p w14:paraId="0592CD69" w14:textId="77777777" w:rsidR="0009705B" w:rsidRDefault="0009705B" w:rsidP="00743B6B">
      <w:pPr>
        <w:spacing w:line="360" w:lineRule="auto"/>
        <w:rPr>
          <w:b/>
          <w:noProof/>
        </w:rPr>
      </w:pPr>
    </w:p>
    <w:p w14:paraId="4AD96172" w14:textId="7977522A" w:rsidR="00DA1A15" w:rsidRDefault="00465985" w:rsidP="002B04F8">
      <w:pPr>
        <w:spacing w:line="360" w:lineRule="auto"/>
        <w:rPr>
          <w:bCs/>
          <w:noProof/>
        </w:rPr>
      </w:pPr>
      <w:r w:rsidRPr="00465985">
        <w:rPr>
          <w:bCs/>
          <w:noProof/>
        </w:rPr>
        <w:t>„</w:t>
      </w:r>
      <w:r w:rsidR="00440449" w:rsidRPr="00440449">
        <w:rPr>
          <w:bCs/>
          <w:noProof/>
        </w:rPr>
        <w:t xml:space="preserve">Bestandshallen mit </w:t>
      </w:r>
      <w:r w:rsidR="000634BA">
        <w:rPr>
          <w:bCs/>
          <w:noProof/>
        </w:rPr>
        <w:t xml:space="preserve">niedrigen </w:t>
      </w:r>
      <w:r w:rsidR="00440449">
        <w:rPr>
          <w:bCs/>
          <w:noProof/>
        </w:rPr>
        <w:t>Firsthöhen</w:t>
      </w:r>
      <w:r w:rsidR="00440449" w:rsidRPr="00440449">
        <w:rPr>
          <w:bCs/>
          <w:noProof/>
        </w:rPr>
        <w:t xml:space="preserve"> </w:t>
      </w:r>
      <w:r w:rsidR="00A83C29">
        <w:rPr>
          <w:bCs/>
          <w:noProof/>
        </w:rPr>
        <w:t xml:space="preserve">lohnen sich bislang </w:t>
      </w:r>
      <w:r w:rsidR="00440449" w:rsidRPr="00440449">
        <w:rPr>
          <w:bCs/>
          <w:noProof/>
        </w:rPr>
        <w:t>kaum für automatisierte R</w:t>
      </w:r>
      <w:r w:rsidR="00440449">
        <w:rPr>
          <w:bCs/>
          <w:noProof/>
        </w:rPr>
        <w:t>GBs</w:t>
      </w:r>
      <w:r w:rsidR="00440449" w:rsidRPr="00440449">
        <w:rPr>
          <w:bCs/>
          <w:noProof/>
        </w:rPr>
        <w:t>, da d</w:t>
      </w:r>
      <w:r w:rsidR="00A83C29">
        <w:rPr>
          <w:bCs/>
          <w:noProof/>
        </w:rPr>
        <w:t>eren</w:t>
      </w:r>
      <w:r w:rsidR="00440449" w:rsidRPr="00440449">
        <w:rPr>
          <w:bCs/>
          <w:noProof/>
        </w:rPr>
        <w:t xml:space="preserve"> hohen Kosten meist sehr lange und sehr hohe Lagergassen notwendig machen</w:t>
      </w:r>
      <w:r w:rsidR="002B04F8">
        <w:rPr>
          <w:bCs/>
          <w:noProof/>
        </w:rPr>
        <w:t>“</w:t>
      </w:r>
      <w:r w:rsidRPr="00465985">
        <w:rPr>
          <w:bCs/>
          <w:noProof/>
        </w:rPr>
        <w:t xml:space="preserve">, </w:t>
      </w:r>
      <w:r w:rsidR="00A83C29">
        <w:rPr>
          <w:bCs/>
          <w:noProof/>
        </w:rPr>
        <w:t>begründet</w:t>
      </w:r>
      <w:r>
        <w:rPr>
          <w:bCs/>
          <w:noProof/>
        </w:rPr>
        <w:t xml:space="preserve"> </w:t>
      </w:r>
      <w:r w:rsidRPr="00465985">
        <w:rPr>
          <w:bCs/>
          <w:noProof/>
        </w:rPr>
        <w:t>Carsten Schmidt, Geschäftsführer des Bereichs Fördersysteme von SEH Engineering in Ostrhauderfehn</w:t>
      </w:r>
      <w:r w:rsidR="00A83C29">
        <w:rPr>
          <w:bCs/>
          <w:noProof/>
        </w:rPr>
        <w:t>, die Neuentwicklung von Skyrack</w:t>
      </w:r>
      <w:r w:rsidR="009116D1">
        <w:rPr>
          <w:bCs/>
          <w:noProof/>
        </w:rPr>
        <w:t>; denn</w:t>
      </w:r>
      <w:r w:rsidR="00A83C29">
        <w:rPr>
          <w:bCs/>
          <w:noProof/>
        </w:rPr>
        <w:t xml:space="preserve"> </w:t>
      </w:r>
      <w:r w:rsidR="009116D1">
        <w:rPr>
          <w:bCs/>
          <w:noProof/>
        </w:rPr>
        <w:t>m</w:t>
      </w:r>
      <w:r w:rsidR="000634BA">
        <w:rPr>
          <w:bCs/>
          <w:noProof/>
        </w:rPr>
        <w:t xml:space="preserve">it der Innovation </w:t>
      </w:r>
      <w:r w:rsidR="002B04F8">
        <w:rPr>
          <w:bCs/>
          <w:noProof/>
        </w:rPr>
        <w:t xml:space="preserve">ändert sich das ab sofort. Nun </w:t>
      </w:r>
      <w:r w:rsidR="000634BA">
        <w:rPr>
          <w:bCs/>
          <w:noProof/>
        </w:rPr>
        <w:t xml:space="preserve">wird der Einsatz von RGBs in einfachen Bestandsimmobilien </w:t>
      </w:r>
      <w:r w:rsidR="00DA1A15">
        <w:rPr>
          <w:bCs/>
          <w:noProof/>
        </w:rPr>
        <w:t xml:space="preserve">und auf kleineren Flächen </w:t>
      </w:r>
      <w:r w:rsidR="000634BA">
        <w:rPr>
          <w:bCs/>
          <w:noProof/>
        </w:rPr>
        <w:t xml:space="preserve">rentabel. Damit erfüllt </w:t>
      </w:r>
      <w:r w:rsidR="002B04F8">
        <w:rPr>
          <w:bCs/>
          <w:noProof/>
        </w:rPr>
        <w:t xml:space="preserve">Skyrack </w:t>
      </w:r>
      <w:r w:rsidR="000634BA">
        <w:rPr>
          <w:bCs/>
          <w:noProof/>
        </w:rPr>
        <w:t xml:space="preserve">ein entscheidende Kriterium, dass alle Systeme auszeichnet, die </w:t>
      </w:r>
      <w:r w:rsidR="000634BA">
        <w:rPr>
          <w:bCs/>
          <w:noProof/>
        </w:rPr>
        <w:lastRenderedPageBreak/>
        <w:t xml:space="preserve">SEH Engineering </w:t>
      </w:r>
      <w:r w:rsidR="002B04F8">
        <w:rPr>
          <w:bCs/>
          <w:noProof/>
        </w:rPr>
        <w:t xml:space="preserve">unter der </w:t>
      </w:r>
      <w:r w:rsidR="00816939">
        <w:rPr>
          <w:bCs/>
          <w:noProof/>
        </w:rPr>
        <w:t xml:space="preserve">jetzt eingeführten </w:t>
      </w:r>
      <w:r w:rsidR="002B04F8">
        <w:rPr>
          <w:bCs/>
          <w:noProof/>
        </w:rPr>
        <w:t xml:space="preserve">Submarke „SEH Skyline“ anbietet: Sie sind von vornherein darauf ausgelegt, auch </w:t>
      </w:r>
      <w:r w:rsidR="0021251A">
        <w:rPr>
          <w:bCs/>
          <w:noProof/>
        </w:rPr>
        <w:t>i</w:t>
      </w:r>
      <w:r w:rsidR="002B04F8">
        <w:rPr>
          <w:bCs/>
          <w:noProof/>
        </w:rPr>
        <w:t xml:space="preserve">m „Brownfield“ </w:t>
      </w:r>
      <w:r w:rsidR="00DA1A15">
        <w:rPr>
          <w:bCs/>
          <w:noProof/>
        </w:rPr>
        <w:t>– also auf einer vorhandenen Infrastruktur – eingesetzt zu werden.</w:t>
      </w:r>
    </w:p>
    <w:p w14:paraId="3859B1A5" w14:textId="77777777" w:rsidR="00DA1A15" w:rsidRDefault="00DA1A15" w:rsidP="002B04F8">
      <w:pPr>
        <w:spacing w:line="360" w:lineRule="auto"/>
        <w:rPr>
          <w:bCs/>
          <w:noProof/>
        </w:rPr>
      </w:pPr>
    </w:p>
    <w:p w14:paraId="70DFBA3F" w14:textId="1346B013" w:rsidR="008D0511" w:rsidRDefault="00816939" w:rsidP="00FA3673">
      <w:pPr>
        <w:spacing w:line="360" w:lineRule="auto"/>
        <w:rPr>
          <w:bCs/>
          <w:noProof/>
        </w:rPr>
      </w:pPr>
      <w:r>
        <w:rPr>
          <w:bCs/>
          <w:noProof/>
        </w:rPr>
        <w:t xml:space="preserve">Skyrack kann mit einer Vielzahl von Palettentypen umgehen. Das Spektrum reicht von </w:t>
      </w:r>
      <w:r w:rsidR="009116D1">
        <w:rPr>
          <w:bCs/>
          <w:noProof/>
        </w:rPr>
        <w:t xml:space="preserve">der </w:t>
      </w:r>
      <w:r w:rsidR="00D96CAC">
        <w:rPr>
          <w:bCs/>
          <w:noProof/>
        </w:rPr>
        <w:t xml:space="preserve">klassischen </w:t>
      </w:r>
      <w:r>
        <w:rPr>
          <w:bCs/>
          <w:noProof/>
        </w:rPr>
        <w:t>Euro</w:t>
      </w:r>
      <w:r w:rsidR="009116D1">
        <w:rPr>
          <w:bCs/>
          <w:noProof/>
        </w:rPr>
        <w:t>-P</w:t>
      </w:r>
      <w:r>
        <w:rPr>
          <w:bCs/>
          <w:noProof/>
        </w:rPr>
        <w:t>alette (</w:t>
      </w:r>
      <w:r w:rsidR="009116D1" w:rsidRPr="009116D1">
        <w:rPr>
          <w:bCs/>
          <w:noProof/>
        </w:rPr>
        <w:t>1</w:t>
      </w:r>
      <w:r w:rsidR="009116D1">
        <w:rPr>
          <w:bCs/>
          <w:noProof/>
        </w:rPr>
        <w:t>.</w:t>
      </w:r>
      <w:r w:rsidR="009116D1" w:rsidRPr="009116D1">
        <w:rPr>
          <w:bCs/>
          <w:noProof/>
        </w:rPr>
        <w:t>200x800 mm</w:t>
      </w:r>
      <w:r w:rsidR="009116D1">
        <w:rPr>
          <w:bCs/>
          <w:noProof/>
        </w:rPr>
        <w:t>) über die ISO-Palette (1.200x1.</w:t>
      </w:r>
      <w:r w:rsidRPr="00816939">
        <w:rPr>
          <w:bCs/>
          <w:noProof/>
        </w:rPr>
        <w:t>000</w:t>
      </w:r>
      <w:r w:rsidR="009116D1">
        <w:rPr>
          <w:bCs/>
          <w:noProof/>
        </w:rPr>
        <w:t xml:space="preserve"> mm) und die „Fasspalette“ (1.</w:t>
      </w:r>
      <w:r w:rsidRPr="00816939">
        <w:rPr>
          <w:bCs/>
          <w:noProof/>
        </w:rPr>
        <w:t>200x1</w:t>
      </w:r>
      <w:r w:rsidR="009116D1">
        <w:rPr>
          <w:bCs/>
          <w:noProof/>
        </w:rPr>
        <w:t>.</w:t>
      </w:r>
      <w:r w:rsidRPr="00816939">
        <w:rPr>
          <w:bCs/>
          <w:noProof/>
        </w:rPr>
        <w:t>200</w:t>
      </w:r>
      <w:r w:rsidR="009116D1">
        <w:rPr>
          <w:bCs/>
          <w:noProof/>
        </w:rPr>
        <w:t xml:space="preserve"> </w:t>
      </w:r>
      <w:r w:rsidRPr="00816939">
        <w:rPr>
          <w:bCs/>
          <w:noProof/>
        </w:rPr>
        <w:t>mm</w:t>
      </w:r>
      <w:r>
        <w:rPr>
          <w:bCs/>
          <w:noProof/>
        </w:rPr>
        <w:t>) bis zu</w:t>
      </w:r>
      <w:r w:rsidR="009116D1">
        <w:rPr>
          <w:bCs/>
          <w:noProof/>
        </w:rPr>
        <w:t>r</w:t>
      </w:r>
      <w:r>
        <w:rPr>
          <w:bCs/>
          <w:noProof/>
        </w:rPr>
        <w:t xml:space="preserve"> </w:t>
      </w:r>
      <w:r w:rsidR="00D96CAC">
        <w:rPr>
          <w:bCs/>
          <w:noProof/>
        </w:rPr>
        <w:t>Halbpalette (</w:t>
      </w:r>
      <w:r w:rsidR="009116D1">
        <w:rPr>
          <w:bCs/>
          <w:noProof/>
        </w:rPr>
        <w:t>„</w:t>
      </w:r>
      <w:r w:rsidRPr="00816939">
        <w:rPr>
          <w:bCs/>
          <w:noProof/>
        </w:rPr>
        <w:t>Düsseldorfer Palette</w:t>
      </w:r>
      <w:r w:rsidR="009116D1">
        <w:rPr>
          <w:bCs/>
          <w:noProof/>
        </w:rPr>
        <w:t>“</w:t>
      </w:r>
      <w:r w:rsidR="00D96CAC">
        <w:rPr>
          <w:bCs/>
          <w:noProof/>
        </w:rPr>
        <w:t>;</w:t>
      </w:r>
      <w:r w:rsidR="00D96CAC" w:rsidRPr="00D96CAC">
        <w:rPr>
          <w:bCs/>
          <w:noProof/>
        </w:rPr>
        <w:t xml:space="preserve"> </w:t>
      </w:r>
      <w:r w:rsidR="009116D1">
        <w:rPr>
          <w:bCs/>
          <w:noProof/>
        </w:rPr>
        <w:t>600</w:t>
      </w:r>
      <w:r w:rsidR="00D96CAC">
        <w:rPr>
          <w:bCs/>
          <w:noProof/>
        </w:rPr>
        <w:t>x</w:t>
      </w:r>
      <w:r w:rsidR="009116D1">
        <w:rPr>
          <w:bCs/>
          <w:noProof/>
        </w:rPr>
        <w:t>8</w:t>
      </w:r>
      <w:r w:rsidR="00D96CAC">
        <w:rPr>
          <w:bCs/>
          <w:noProof/>
        </w:rPr>
        <w:t>00</w:t>
      </w:r>
      <w:r w:rsidR="009116D1">
        <w:rPr>
          <w:bCs/>
          <w:noProof/>
        </w:rPr>
        <w:t xml:space="preserve"> </w:t>
      </w:r>
      <w:r w:rsidR="00D96CAC">
        <w:rPr>
          <w:bCs/>
          <w:noProof/>
        </w:rPr>
        <w:t xml:space="preserve">mm). </w:t>
      </w:r>
      <w:r w:rsidR="0011069C">
        <w:rPr>
          <w:bCs/>
          <w:noProof/>
        </w:rPr>
        <w:t xml:space="preserve">Die inversive </w:t>
      </w:r>
      <w:r w:rsidR="0011069C" w:rsidRPr="0011069C">
        <w:rPr>
          <w:bCs/>
          <w:noProof/>
        </w:rPr>
        <w:t>Dual</w:t>
      </w:r>
      <w:r w:rsidR="0011069C">
        <w:rPr>
          <w:bCs/>
          <w:noProof/>
        </w:rPr>
        <w:t>k</w:t>
      </w:r>
      <w:r w:rsidR="0011069C" w:rsidRPr="0011069C">
        <w:rPr>
          <w:bCs/>
          <w:noProof/>
        </w:rPr>
        <w:t xml:space="preserve">apazität </w:t>
      </w:r>
      <w:r w:rsidR="0011069C">
        <w:rPr>
          <w:bCs/>
          <w:noProof/>
        </w:rPr>
        <w:t xml:space="preserve">sorgt dafür, dass jedes Gerät gleichzeitig zwei </w:t>
      </w:r>
      <w:r w:rsidR="0011069C" w:rsidRPr="0011069C">
        <w:rPr>
          <w:bCs/>
          <w:noProof/>
        </w:rPr>
        <w:t xml:space="preserve">Paletten </w:t>
      </w:r>
      <w:r w:rsidR="0011069C">
        <w:rPr>
          <w:bCs/>
          <w:noProof/>
        </w:rPr>
        <w:t>bewegen kann.</w:t>
      </w:r>
      <w:r w:rsidR="0011069C" w:rsidRPr="0011069C">
        <w:rPr>
          <w:bCs/>
          <w:noProof/>
        </w:rPr>
        <w:t xml:space="preserve"> </w:t>
      </w:r>
      <w:r w:rsidR="009116D1">
        <w:rPr>
          <w:bCs/>
          <w:noProof/>
        </w:rPr>
        <w:t>Um Energie zu sparen, verfügt das neue System über ein</w:t>
      </w:r>
      <w:r w:rsidR="00691262">
        <w:rPr>
          <w:bCs/>
          <w:noProof/>
        </w:rPr>
        <w:t>e</w:t>
      </w:r>
      <w:r w:rsidR="009116D1">
        <w:rPr>
          <w:bCs/>
          <w:noProof/>
        </w:rPr>
        <w:t xml:space="preserve"> besonders </w:t>
      </w:r>
      <w:r w:rsidR="00691262">
        <w:rPr>
          <w:bCs/>
          <w:noProof/>
        </w:rPr>
        <w:t>intelligente</w:t>
      </w:r>
      <w:r w:rsidR="009116D1">
        <w:rPr>
          <w:bCs/>
          <w:noProof/>
        </w:rPr>
        <w:t xml:space="preserve"> Technik</w:t>
      </w:r>
      <w:r w:rsidR="00691262">
        <w:rPr>
          <w:bCs/>
          <w:noProof/>
        </w:rPr>
        <w:t xml:space="preserve"> des parallelen Ein- und Auslagerns.</w:t>
      </w:r>
      <w:r w:rsidR="009116D1">
        <w:rPr>
          <w:bCs/>
          <w:noProof/>
        </w:rPr>
        <w:t xml:space="preserve"> </w:t>
      </w:r>
      <w:r w:rsidR="00691262">
        <w:rPr>
          <w:bCs/>
          <w:noProof/>
        </w:rPr>
        <w:t xml:space="preserve">Dank KI-basierter Software-Steuerung, der das ebenfalls von SEH Engineering entwickelte „Predictive Stacking“ zugrunde liegt, lassen sich alle Prozesse erfassen und </w:t>
      </w:r>
      <w:r w:rsidR="00FC49AB">
        <w:rPr>
          <w:bCs/>
          <w:noProof/>
        </w:rPr>
        <w:t xml:space="preserve">für eine </w:t>
      </w:r>
      <w:r w:rsidR="00691262">
        <w:rPr>
          <w:bCs/>
          <w:noProof/>
        </w:rPr>
        <w:t>vorausschauend</w:t>
      </w:r>
      <w:r w:rsidR="00FC49AB">
        <w:rPr>
          <w:bCs/>
          <w:noProof/>
        </w:rPr>
        <w:t>e</w:t>
      </w:r>
      <w:r w:rsidR="00691262">
        <w:rPr>
          <w:bCs/>
          <w:noProof/>
        </w:rPr>
        <w:t xml:space="preserve"> </w:t>
      </w:r>
      <w:r w:rsidR="00FC49AB">
        <w:rPr>
          <w:bCs/>
          <w:noProof/>
        </w:rPr>
        <w:t>P</w:t>
      </w:r>
      <w:r w:rsidR="00691262">
        <w:rPr>
          <w:bCs/>
          <w:noProof/>
        </w:rPr>
        <w:t>lan</w:t>
      </w:r>
      <w:r w:rsidR="00FC49AB">
        <w:rPr>
          <w:bCs/>
          <w:noProof/>
        </w:rPr>
        <w:t>ung analysieren</w:t>
      </w:r>
      <w:r w:rsidR="00691262">
        <w:rPr>
          <w:bCs/>
          <w:noProof/>
        </w:rPr>
        <w:t xml:space="preserve">. </w:t>
      </w:r>
      <w:r w:rsidR="006F6EB3">
        <w:rPr>
          <w:bCs/>
          <w:noProof/>
        </w:rPr>
        <w:t>E</w:t>
      </w:r>
      <w:r w:rsidR="006F6EB3" w:rsidRPr="006F6EB3">
        <w:rPr>
          <w:bCs/>
          <w:noProof/>
        </w:rPr>
        <w:t xml:space="preserve">ntsprechend der vom Algorithmus ermitelten Vorgaben </w:t>
      </w:r>
      <w:r w:rsidR="00691262">
        <w:rPr>
          <w:bCs/>
          <w:noProof/>
        </w:rPr>
        <w:t xml:space="preserve">können </w:t>
      </w:r>
      <w:r w:rsidR="00EC7CC0">
        <w:rPr>
          <w:bCs/>
          <w:noProof/>
        </w:rPr>
        <w:t>unterschiedliche Stapel</w:t>
      </w:r>
      <w:r w:rsidR="00FC49AB">
        <w:rPr>
          <w:bCs/>
          <w:noProof/>
        </w:rPr>
        <w:t xml:space="preserve">vorgänge </w:t>
      </w:r>
      <w:r w:rsidR="00EC7CC0">
        <w:rPr>
          <w:bCs/>
          <w:noProof/>
        </w:rPr>
        <w:t xml:space="preserve">nachhaltig </w:t>
      </w:r>
      <w:r w:rsidR="00FC49AB">
        <w:rPr>
          <w:bCs/>
          <w:noProof/>
        </w:rPr>
        <w:t>miteinander kombiniert werden. Die damit einhergehende ausgeklügelte Platzierungss</w:t>
      </w:r>
      <w:r w:rsidR="00FC49AB" w:rsidRPr="00FC49AB">
        <w:rPr>
          <w:bCs/>
          <w:noProof/>
        </w:rPr>
        <w:t xml:space="preserve">trategie </w:t>
      </w:r>
      <w:r w:rsidR="00FC49AB">
        <w:rPr>
          <w:bCs/>
          <w:noProof/>
        </w:rPr>
        <w:t xml:space="preserve">für jedes Lagergut erhöht zusätzlich die Effizienz </w:t>
      </w:r>
      <w:r w:rsidR="00FC49AB" w:rsidRPr="00FC49AB">
        <w:rPr>
          <w:bCs/>
          <w:noProof/>
        </w:rPr>
        <w:t>innerhalb des gesamten Hochregalsystems</w:t>
      </w:r>
      <w:r w:rsidR="001A4A6E">
        <w:rPr>
          <w:bCs/>
          <w:noProof/>
        </w:rPr>
        <w:t xml:space="preserve">. In </w:t>
      </w:r>
      <w:r w:rsidR="006F6EB3">
        <w:rPr>
          <w:bCs/>
          <w:noProof/>
        </w:rPr>
        <w:t>einem so vollständig automatisierten Lager</w:t>
      </w:r>
      <w:r w:rsidR="001A4A6E">
        <w:rPr>
          <w:bCs/>
          <w:noProof/>
        </w:rPr>
        <w:t xml:space="preserve"> können j</w:t>
      </w:r>
      <w:r w:rsidR="0011069C">
        <w:rPr>
          <w:bCs/>
          <w:noProof/>
        </w:rPr>
        <w:t>e nach Anforderung</w:t>
      </w:r>
      <w:r w:rsidR="00566869">
        <w:rPr>
          <w:bCs/>
          <w:noProof/>
        </w:rPr>
        <w:t>s</w:t>
      </w:r>
      <w:r w:rsidR="0011069C">
        <w:rPr>
          <w:bCs/>
          <w:noProof/>
        </w:rPr>
        <w:t xml:space="preserve">profil </w:t>
      </w:r>
      <w:r w:rsidR="006F6EB3">
        <w:rPr>
          <w:bCs/>
          <w:noProof/>
        </w:rPr>
        <w:t xml:space="preserve">und Größe </w:t>
      </w:r>
      <w:r w:rsidR="001A4A6E">
        <w:rPr>
          <w:bCs/>
          <w:noProof/>
        </w:rPr>
        <w:t xml:space="preserve">pro </w:t>
      </w:r>
      <w:r w:rsidR="0011069C">
        <w:rPr>
          <w:bCs/>
          <w:noProof/>
        </w:rPr>
        <w:t xml:space="preserve">Lagergasse </w:t>
      </w:r>
      <w:r w:rsidR="001A4A6E">
        <w:rPr>
          <w:bCs/>
          <w:noProof/>
        </w:rPr>
        <w:t xml:space="preserve">auch </w:t>
      </w:r>
      <w:r w:rsidR="0011069C">
        <w:rPr>
          <w:bCs/>
          <w:noProof/>
        </w:rPr>
        <w:t xml:space="preserve">mehrere Skyrack-Systeme </w:t>
      </w:r>
      <w:r w:rsidR="0099653C">
        <w:rPr>
          <w:bCs/>
          <w:noProof/>
        </w:rPr>
        <w:t>verkehren</w:t>
      </w:r>
      <w:r w:rsidR="00FA3673">
        <w:rPr>
          <w:bCs/>
          <w:noProof/>
        </w:rPr>
        <w:t>, die sich ideal ergänzen</w:t>
      </w:r>
      <w:r w:rsidR="00F85275">
        <w:rPr>
          <w:bCs/>
          <w:noProof/>
        </w:rPr>
        <w:t>.</w:t>
      </w:r>
    </w:p>
    <w:bookmarkEnd w:id="0"/>
    <w:p w14:paraId="596E2D09" w14:textId="293C7676" w:rsidR="00A31527" w:rsidRDefault="00A31527">
      <w:pPr>
        <w:rPr>
          <w:b/>
          <w:noProof/>
        </w:rPr>
      </w:pPr>
      <w:r>
        <w:rPr>
          <w:b/>
          <w:noProof/>
        </w:rPr>
        <w:br w:type="page"/>
      </w:r>
    </w:p>
    <w:p w14:paraId="0F9949F0" w14:textId="77777777" w:rsidR="00707486" w:rsidRDefault="00707486" w:rsidP="00743B6B">
      <w:pPr>
        <w:spacing w:line="360" w:lineRule="auto"/>
        <w:rPr>
          <w:b/>
          <w:noProof/>
        </w:rPr>
      </w:pPr>
    </w:p>
    <w:p w14:paraId="4DBFE226" w14:textId="5E14A797" w:rsidR="0083720D" w:rsidRPr="00063394" w:rsidRDefault="0083720D" w:rsidP="00743B6B">
      <w:pPr>
        <w:spacing w:line="360" w:lineRule="auto"/>
        <w:rPr>
          <w:b/>
          <w:noProof/>
        </w:rPr>
      </w:pPr>
      <w:r w:rsidRPr="00063394">
        <w:rPr>
          <w:b/>
          <w:noProof/>
        </w:rPr>
        <w:t>Bildunterschriften</w:t>
      </w:r>
    </w:p>
    <w:p w14:paraId="34347DE9" w14:textId="77777777" w:rsidR="00EF23DE" w:rsidRDefault="00EF23DE" w:rsidP="00743B6B">
      <w:pPr>
        <w:spacing w:line="360" w:lineRule="auto"/>
        <w:rPr>
          <w:b/>
          <w:noProof/>
          <w:sz w:val="20"/>
        </w:rPr>
      </w:pPr>
      <w:bookmarkStart w:id="1" w:name="_Hlk187825671"/>
    </w:p>
    <w:p w14:paraId="30FF9C58" w14:textId="77777777" w:rsidR="001511D4" w:rsidRDefault="001511D4" w:rsidP="00743B6B">
      <w:pPr>
        <w:spacing w:line="360" w:lineRule="auto"/>
        <w:rPr>
          <w:b/>
          <w:noProof/>
          <w:sz w:val="20"/>
        </w:rPr>
      </w:pPr>
    </w:p>
    <w:p w14:paraId="60CF5AA8" w14:textId="77777777" w:rsidR="001511D4" w:rsidRDefault="001511D4" w:rsidP="00743B6B">
      <w:pPr>
        <w:spacing w:line="360" w:lineRule="auto"/>
        <w:rPr>
          <w:b/>
          <w:noProof/>
          <w:sz w:val="20"/>
        </w:rPr>
      </w:pPr>
    </w:p>
    <w:p w14:paraId="6A5ED81F" w14:textId="4AB93457" w:rsidR="00D51950" w:rsidRDefault="006D1182" w:rsidP="00743B6B">
      <w:pPr>
        <w:spacing w:line="360" w:lineRule="auto"/>
        <w:rPr>
          <w:b/>
          <w:noProof/>
          <w:sz w:val="20"/>
        </w:rPr>
      </w:pPr>
      <w:r>
        <w:rPr>
          <w:b/>
          <w:noProof/>
          <w:sz w:val="20"/>
        </w:rPr>
        <w:drawing>
          <wp:inline distT="0" distB="0" distL="0" distR="0" wp14:anchorId="3E19DC80" wp14:editId="42B999F9">
            <wp:extent cx="2623457" cy="4197529"/>
            <wp:effectExtent l="0" t="0" r="5715" b="0"/>
            <wp:docPr id="136245304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53045" name="Grafik 1362453045"/>
                    <pic:cNvPicPr/>
                  </pic:nvPicPr>
                  <pic:blipFill>
                    <a:blip r:embed="rId8">
                      <a:extLst>
                        <a:ext uri="{28A0092B-C50C-407E-A947-70E740481C1C}">
                          <a14:useLocalDpi xmlns:a14="http://schemas.microsoft.com/office/drawing/2010/main" val="0"/>
                        </a:ext>
                      </a:extLst>
                    </a:blip>
                    <a:stretch>
                      <a:fillRect/>
                    </a:stretch>
                  </pic:blipFill>
                  <pic:spPr>
                    <a:xfrm>
                      <a:off x="0" y="0"/>
                      <a:ext cx="2640553" cy="4224882"/>
                    </a:xfrm>
                    <a:prstGeom prst="rect">
                      <a:avLst/>
                    </a:prstGeom>
                  </pic:spPr>
                </pic:pic>
              </a:graphicData>
            </a:graphic>
          </wp:inline>
        </w:drawing>
      </w:r>
    </w:p>
    <w:p w14:paraId="52082A32" w14:textId="56427CF6" w:rsidR="00D51950" w:rsidRPr="00FC011D" w:rsidRDefault="00D51950" w:rsidP="00D51950">
      <w:pPr>
        <w:tabs>
          <w:tab w:val="left" w:pos="5103"/>
        </w:tabs>
        <w:spacing w:line="360" w:lineRule="auto"/>
        <w:rPr>
          <w:b/>
          <w:noProof/>
          <w:sz w:val="16"/>
          <w:szCs w:val="16"/>
        </w:rPr>
      </w:pPr>
      <w:r w:rsidRPr="00FC011D">
        <w:rPr>
          <w:b/>
          <w:noProof/>
          <w:sz w:val="16"/>
          <w:szCs w:val="16"/>
        </w:rPr>
        <w:t>((</w:t>
      </w:r>
      <w:r w:rsidR="003844B2" w:rsidRPr="003844B2">
        <w:rPr>
          <w:b/>
          <w:noProof/>
          <w:sz w:val="16"/>
          <w:szCs w:val="16"/>
        </w:rPr>
        <w:t>SEH_</w:t>
      </w:r>
      <w:r w:rsidR="002F35C5">
        <w:rPr>
          <w:b/>
          <w:noProof/>
          <w:sz w:val="16"/>
          <w:szCs w:val="16"/>
        </w:rPr>
        <w:t>Sky</w:t>
      </w:r>
      <w:r w:rsidR="006D1182">
        <w:rPr>
          <w:b/>
          <w:noProof/>
          <w:sz w:val="16"/>
          <w:szCs w:val="16"/>
        </w:rPr>
        <w:t>rack</w:t>
      </w:r>
      <w:r w:rsidR="003844B2" w:rsidRPr="003844B2">
        <w:rPr>
          <w:b/>
          <w:noProof/>
          <w:sz w:val="16"/>
          <w:szCs w:val="16"/>
        </w:rPr>
        <w:t>.jpg</w:t>
      </w:r>
      <w:r>
        <w:rPr>
          <w:b/>
          <w:noProof/>
          <w:sz w:val="16"/>
          <w:szCs w:val="16"/>
        </w:rPr>
        <w:t>))</w:t>
      </w:r>
    </w:p>
    <w:p w14:paraId="1E479F7A" w14:textId="2C77BE4E" w:rsidR="00D51950" w:rsidRDefault="005C3B14" w:rsidP="00D51950">
      <w:pPr>
        <w:tabs>
          <w:tab w:val="left" w:pos="5387"/>
        </w:tabs>
        <w:spacing w:line="360" w:lineRule="auto"/>
        <w:rPr>
          <w:b/>
          <w:noProof/>
          <w:sz w:val="20"/>
        </w:rPr>
      </w:pPr>
      <w:r>
        <w:rPr>
          <w:b/>
          <w:noProof/>
          <w:sz w:val="20"/>
        </w:rPr>
        <w:t xml:space="preserve">Speziell für Bestandsimmobilien: Skyrack </w:t>
      </w:r>
      <w:r w:rsidR="00F85275">
        <w:rPr>
          <w:b/>
          <w:noProof/>
          <w:sz w:val="20"/>
        </w:rPr>
        <w:t>bietet hohe Investitionssicherheit bei geringen Betriebskosten</w:t>
      </w:r>
      <w:r w:rsidR="000D2114">
        <w:rPr>
          <w:b/>
          <w:noProof/>
          <w:sz w:val="20"/>
        </w:rPr>
        <w:t>.</w:t>
      </w:r>
    </w:p>
    <w:p w14:paraId="012D149D" w14:textId="77777777" w:rsidR="00D51950" w:rsidRDefault="00D51950" w:rsidP="00743B6B">
      <w:pPr>
        <w:spacing w:line="360" w:lineRule="auto"/>
        <w:rPr>
          <w:b/>
          <w:noProof/>
          <w:sz w:val="20"/>
        </w:rPr>
      </w:pPr>
    </w:p>
    <w:bookmarkEnd w:id="1"/>
    <w:p w14:paraId="7BD5DB3B" w14:textId="77777777" w:rsidR="006D1182" w:rsidRDefault="006D1182">
      <w:pPr>
        <w:rPr>
          <w:b/>
          <w:noProof/>
          <w:szCs w:val="22"/>
        </w:rPr>
      </w:pPr>
      <w:r>
        <w:rPr>
          <w:b/>
          <w:noProof/>
          <w:szCs w:val="22"/>
        </w:rPr>
        <w:br w:type="page"/>
      </w:r>
    </w:p>
    <w:p w14:paraId="0884E64F" w14:textId="3027A446" w:rsidR="00625537" w:rsidRDefault="00625537" w:rsidP="00743B6B">
      <w:pPr>
        <w:spacing w:line="360" w:lineRule="auto"/>
        <w:rPr>
          <w:b/>
          <w:noProof/>
          <w:szCs w:val="22"/>
        </w:rPr>
      </w:pPr>
      <w:r w:rsidRPr="00625537">
        <w:rPr>
          <w:b/>
          <w:noProof/>
          <w:szCs w:val="22"/>
        </w:rPr>
        <w:lastRenderedPageBreak/>
        <w:t>Kontakt</w:t>
      </w:r>
      <w:r>
        <w:rPr>
          <w:b/>
          <w:noProof/>
          <w:szCs w:val="22"/>
        </w:rPr>
        <w:t xml:space="preserve"> - Bitte senden Sie Belegexemplare an:</w:t>
      </w:r>
    </w:p>
    <w:p w14:paraId="6D8429C8" w14:textId="77777777" w:rsidR="00625537" w:rsidRPr="007C0E66" w:rsidRDefault="00625537" w:rsidP="00743B6B">
      <w:pPr>
        <w:spacing w:line="360" w:lineRule="auto"/>
        <w:rPr>
          <w:b/>
          <w:noProof/>
          <w:sz w:val="20"/>
        </w:rPr>
      </w:pPr>
    </w:p>
    <w:p w14:paraId="0243C9A2" w14:textId="55BF5EFA" w:rsidR="00625537" w:rsidRPr="007C0E66" w:rsidRDefault="00625537" w:rsidP="00743B6B">
      <w:pPr>
        <w:spacing w:line="360" w:lineRule="auto"/>
        <w:rPr>
          <w:b/>
          <w:noProof/>
          <w:sz w:val="20"/>
        </w:rPr>
      </w:pPr>
      <w:r w:rsidRPr="007C0E66">
        <w:rPr>
          <w:b/>
          <w:noProof/>
          <w:sz w:val="20"/>
        </w:rPr>
        <w:t>SEH Engineering</w:t>
      </w:r>
      <w:r w:rsidR="00D57CD2" w:rsidRPr="00D57CD2">
        <w:rPr>
          <w:b/>
          <w:noProof/>
          <w:sz w:val="20"/>
        </w:rPr>
        <w:t xml:space="preserve"> GmbH Fördersysteme</w:t>
      </w:r>
    </w:p>
    <w:p w14:paraId="7D9AF595" w14:textId="77777777" w:rsidR="00625537" w:rsidRPr="007C0E66" w:rsidRDefault="00625537" w:rsidP="00743B6B">
      <w:pPr>
        <w:spacing w:line="360" w:lineRule="auto"/>
        <w:rPr>
          <w:b/>
          <w:noProof/>
          <w:sz w:val="20"/>
        </w:rPr>
      </w:pPr>
      <w:r w:rsidRPr="007C0E66">
        <w:rPr>
          <w:b/>
          <w:noProof/>
          <w:sz w:val="20"/>
        </w:rPr>
        <w:t>Im Gewerbegebiet 2a</w:t>
      </w:r>
    </w:p>
    <w:p w14:paraId="3CCC5C01" w14:textId="77777777" w:rsidR="00625537" w:rsidRPr="007C0E66" w:rsidRDefault="00625537" w:rsidP="00743B6B">
      <w:pPr>
        <w:spacing w:line="360" w:lineRule="auto"/>
        <w:rPr>
          <w:b/>
          <w:noProof/>
          <w:sz w:val="20"/>
        </w:rPr>
      </w:pPr>
      <w:r w:rsidRPr="007C0E66">
        <w:rPr>
          <w:b/>
          <w:noProof/>
          <w:sz w:val="20"/>
        </w:rPr>
        <w:t>26842 Ostrhauderfehn</w:t>
      </w:r>
    </w:p>
    <w:p w14:paraId="06F25B1F" w14:textId="77777777" w:rsidR="00625537" w:rsidRDefault="007C0E66" w:rsidP="00743B6B">
      <w:pPr>
        <w:spacing w:line="360" w:lineRule="auto"/>
        <w:rPr>
          <w:b/>
          <w:noProof/>
          <w:sz w:val="20"/>
        </w:rPr>
      </w:pPr>
      <w:hyperlink r:id="rId9" w:history="1">
        <w:r w:rsidRPr="00272B0A">
          <w:rPr>
            <w:rStyle w:val="Hyperlink"/>
            <w:b/>
            <w:noProof/>
            <w:sz w:val="20"/>
          </w:rPr>
          <w:t>foerdersysteme@seh.eiffage.de</w:t>
        </w:r>
      </w:hyperlink>
    </w:p>
    <w:p w14:paraId="1A9E760D" w14:textId="77777777" w:rsidR="007C0E66" w:rsidRPr="007C0E66" w:rsidRDefault="007C0E66" w:rsidP="00743B6B">
      <w:pPr>
        <w:spacing w:line="360" w:lineRule="auto"/>
        <w:rPr>
          <w:b/>
          <w:noProof/>
          <w:sz w:val="20"/>
        </w:rPr>
      </w:pPr>
      <w:r>
        <w:rPr>
          <w:b/>
          <w:noProof/>
          <w:sz w:val="20"/>
        </w:rPr>
        <w:t>Fon:+49  4952 807–</w:t>
      </w:r>
      <w:r w:rsidRPr="007C0E66">
        <w:rPr>
          <w:b/>
          <w:noProof/>
          <w:sz w:val="20"/>
        </w:rPr>
        <w:t>0</w:t>
      </w:r>
    </w:p>
    <w:p w14:paraId="4C2396A1" w14:textId="77777777" w:rsidR="00625537" w:rsidRPr="007C0E66" w:rsidRDefault="00625537" w:rsidP="00743B6B">
      <w:pPr>
        <w:spacing w:line="360" w:lineRule="auto"/>
        <w:rPr>
          <w:b/>
          <w:noProof/>
          <w:sz w:val="20"/>
        </w:rPr>
      </w:pPr>
    </w:p>
    <w:p w14:paraId="0C568A63" w14:textId="77777777" w:rsidR="00625537" w:rsidRPr="007C0E66" w:rsidRDefault="00625537" w:rsidP="00743B6B">
      <w:pPr>
        <w:spacing w:line="360" w:lineRule="auto"/>
        <w:rPr>
          <w:b/>
          <w:noProof/>
          <w:sz w:val="20"/>
        </w:rPr>
      </w:pPr>
      <w:r w:rsidRPr="007C0E66">
        <w:rPr>
          <w:b/>
          <w:noProof/>
          <w:sz w:val="20"/>
        </w:rPr>
        <w:t>Hans Jürgen Jüngling</w:t>
      </w:r>
    </w:p>
    <w:p w14:paraId="6F07C104" w14:textId="77777777" w:rsidR="00625537" w:rsidRPr="007C0E66" w:rsidRDefault="00625537" w:rsidP="00743B6B">
      <w:pPr>
        <w:spacing w:line="360" w:lineRule="auto"/>
        <w:rPr>
          <w:b/>
          <w:noProof/>
          <w:sz w:val="20"/>
        </w:rPr>
      </w:pPr>
      <w:r w:rsidRPr="007C0E66">
        <w:rPr>
          <w:b/>
          <w:noProof/>
          <w:sz w:val="20"/>
        </w:rPr>
        <w:t>- PR-Berater/Fachjournalist –</w:t>
      </w:r>
    </w:p>
    <w:p w14:paraId="1784BA7B" w14:textId="77777777" w:rsidR="00625537" w:rsidRPr="007C0E66" w:rsidRDefault="00625537" w:rsidP="00743B6B">
      <w:pPr>
        <w:spacing w:line="360" w:lineRule="auto"/>
        <w:rPr>
          <w:b/>
          <w:noProof/>
          <w:sz w:val="20"/>
        </w:rPr>
      </w:pPr>
      <w:r w:rsidRPr="007C0E66">
        <w:rPr>
          <w:b/>
          <w:noProof/>
          <w:sz w:val="20"/>
        </w:rPr>
        <w:t>Görlitzer Str. 6/1</w:t>
      </w:r>
    </w:p>
    <w:p w14:paraId="59F2B642" w14:textId="77777777" w:rsidR="00625537" w:rsidRPr="007C0E66" w:rsidRDefault="00625537" w:rsidP="00743B6B">
      <w:pPr>
        <w:spacing w:line="360" w:lineRule="auto"/>
        <w:rPr>
          <w:b/>
          <w:noProof/>
          <w:sz w:val="20"/>
        </w:rPr>
      </w:pPr>
      <w:r w:rsidRPr="007C0E66">
        <w:rPr>
          <w:b/>
          <w:noProof/>
          <w:sz w:val="20"/>
        </w:rPr>
        <w:t>71083 Herrenberg</w:t>
      </w:r>
    </w:p>
    <w:p w14:paraId="4F46D6F2" w14:textId="77777777" w:rsidR="007C0E66" w:rsidRPr="007C0E66" w:rsidRDefault="007C0E66" w:rsidP="00743B6B">
      <w:pPr>
        <w:spacing w:line="360" w:lineRule="auto"/>
        <w:rPr>
          <w:b/>
          <w:noProof/>
          <w:sz w:val="20"/>
        </w:rPr>
      </w:pPr>
      <w:hyperlink r:id="rId10" w:history="1">
        <w:r w:rsidRPr="007C0E66">
          <w:rPr>
            <w:rStyle w:val="Hyperlink"/>
            <w:b/>
            <w:noProof/>
            <w:sz w:val="20"/>
          </w:rPr>
          <w:t>hans.juergen.juengling@t-online.de</w:t>
        </w:r>
      </w:hyperlink>
    </w:p>
    <w:p w14:paraId="6BB0DB00" w14:textId="77777777" w:rsidR="007C0E66" w:rsidRPr="007C0E66" w:rsidRDefault="007C0E66" w:rsidP="00743B6B">
      <w:pPr>
        <w:spacing w:line="360" w:lineRule="auto"/>
        <w:rPr>
          <w:b/>
          <w:noProof/>
          <w:sz w:val="20"/>
        </w:rPr>
      </w:pPr>
      <w:r>
        <w:rPr>
          <w:b/>
          <w:noProof/>
          <w:sz w:val="20"/>
        </w:rPr>
        <w:t xml:space="preserve">Fon: +49 7032 </w:t>
      </w:r>
      <w:r w:rsidRPr="007C0E66">
        <w:rPr>
          <w:b/>
          <w:noProof/>
          <w:sz w:val="20"/>
        </w:rPr>
        <w:t>956395</w:t>
      </w:r>
    </w:p>
    <w:p w14:paraId="7ACE8E13" w14:textId="77777777" w:rsidR="007C0E66" w:rsidRDefault="007C0E66" w:rsidP="00743B6B">
      <w:pPr>
        <w:spacing w:line="360" w:lineRule="auto"/>
        <w:rPr>
          <w:b/>
          <w:noProof/>
          <w:sz w:val="20"/>
        </w:rPr>
      </w:pPr>
      <w:r>
        <w:rPr>
          <w:b/>
          <w:noProof/>
          <w:sz w:val="20"/>
        </w:rPr>
        <w:t xml:space="preserve">Mobil: +49 172 </w:t>
      </w:r>
      <w:r w:rsidRPr="007C0E66">
        <w:rPr>
          <w:b/>
          <w:noProof/>
          <w:sz w:val="20"/>
        </w:rPr>
        <w:t>7662838</w:t>
      </w:r>
    </w:p>
    <w:p w14:paraId="612D7180" w14:textId="77777777" w:rsidR="00FD5C51" w:rsidRDefault="00FD5C51" w:rsidP="00743B6B">
      <w:pPr>
        <w:spacing w:line="360" w:lineRule="auto"/>
        <w:rPr>
          <w:b/>
          <w:noProof/>
          <w:sz w:val="20"/>
        </w:rPr>
      </w:pPr>
    </w:p>
    <w:p w14:paraId="27682C6B" w14:textId="77777777" w:rsidR="00FD5C51" w:rsidRDefault="00FD5C51" w:rsidP="00743B6B">
      <w:pPr>
        <w:spacing w:line="360" w:lineRule="auto"/>
        <w:rPr>
          <w:b/>
          <w:noProof/>
          <w:sz w:val="20"/>
        </w:rPr>
      </w:pPr>
    </w:p>
    <w:p w14:paraId="627CD471" w14:textId="77777777" w:rsidR="00FD5C51" w:rsidRPr="00FD5C51" w:rsidRDefault="00FD5C51" w:rsidP="00743B6B">
      <w:pPr>
        <w:spacing w:line="360" w:lineRule="auto"/>
        <w:rPr>
          <w:b/>
          <w:noProof/>
          <w:szCs w:val="22"/>
        </w:rPr>
      </w:pPr>
      <w:bookmarkStart w:id="2" w:name="_Hlk136332212"/>
      <w:r w:rsidRPr="00FD5C51">
        <w:rPr>
          <w:b/>
          <w:noProof/>
          <w:szCs w:val="22"/>
        </w:rPr>
        <w:t>Über die SEH Engineering GmbH</w:t>
      </w:r>
      <w:bookmarkEnd w:id="2"/>
    </w:p>
    <w:p w14:paraId="69EEEF81" w14:textId="79FDC5E6" w:rsidR="00FD5C51" w:rsidRPr="00FD5C51" w:rsidRDefault="00FD5C51" w:rsidP="00743B6B">
      <w:pPr>
        <w:spacing w:line="360" w:lineRule="auto"/>
        <w:rPr>
          <w:b/>
          <w:noProof/>
          <w:szCs w:val="22"/>
        </w:rPr>
      </w:pPr>
      <w:r w:rsidRPr="00FD5C51">
        <w:rPr>
          <w:szCs w:val="22"/>
        </w:rPr>
        <w:t>Die SEH Engineering GmbH mit Hauptsitz in Hannover hat sich auf Stahlbau, Sonderkonstruktion</w:t>
      </w:r>
      <w:r w:rsidR="00612F06">
        <w:rPr>
          <w:szCs w:val="22"/>
        </w:rPr>
        <w:t xml:space="preserve">, </w:t>
      </w:r>
      <w:r w:rsidRPr="00FD5C51">
        <w:rPr>
          <w:szCs w:val="22"/>
        </w:rPr>
        <w:t xml:space="preserve">Brückenbau </w:t>
      </w:r>
      <w:r w:rsidR="00612F06">
        <w:rPr>
          <w:szCs w:val="22"/>
        </w:rPr>
        <w:t xml:space="preserve">und Korrosionsschutz </w:t>
      </w:r>
      <w:r w:rsidRPr="00FD5C51">
        <w:rPr>
          <w:szCs w:val="22"/>
        </w:rPr>
        <w:t>spezialisiert. Der in Ostrhauderfehn angesiedelte Bereich Fördersysteme projektiert und realisiert im Full-Service-Paket individuelle Lösungen auf dem Gebiet der Hänge- und Bodenfördertechnik. Die Wurzeln von SEH Engineering reichen bis ins Jahr 1808 zurück. Seit 2007 ist das mit</w:t>
      </w:r>
      <w:r w:rsidR="00241108">
        <w:rPr>
          <w:szCs w:val="22"/>
        </w:rPr>
        <w:t xml:space="preserve"> </w:t>
      </w:r>
      <w:r w:rsidR="00241108" w:rsidRPr="00D57CD2">
        <w:rPr>
          <w:color w:val="auto"/>
          <w:szCs w:val="22"/>
        </w:rPr>
        <w:t>1</w:t>
      </w:r>
      <w:r w:rsidR="00205113">
        <w:rPr>
          <w:color w:val="auto"/>
          <w:szCs w:val="22"/>
        </w:rPr>
        <w:t>8</w:t>
      </w:r>
      <w:r w:rsidR="00241108" w:rsidRPr="00D57CD2">
        <w:rPr>
          <w:color w:val="auto"/>
          <w:szCs w:val="22"/>
        </w:rPr>
        <w:t>5</w:t>
      </w:r>
      <w:r w:rsidRPr="000D71F3">
        <w:rPr>
          <w:color w:val="000000" w:themeColor="text1"/>
          <w:szCs w:val="22"/>
        </w:rPr>
        <w:t xml:space="preserve"> Mio</w:t>
      </w:r>
      <w:r w:rsidR="0087449C">
        <w:rPr>
          <w:color w:val="000000" w:themeColor="text1"/>
          <w:szCs w:val="22"/>
        </w:rPr>
        <w:t>.</w:t>
      </w:r>
      <w:r w:rsidRPr="000D71F3">
        <w:rPr>
          <w:color w:val="000000" w:themeColor="text1"/>
          <w:szCs w:val="22"/>
        </w:rPr>
        <w:t xml:space="preserve"> Euro </w:t>
      </w:r>
      <w:r w:rsidRPr="00FD5C51">
        <w:rPr>
          <w:szCs w:val="22"/>
        </w:rPr>
        <w:t>Umsatz und</w:t>
      </w:r>
      <w:r w:rsidR="00241108">
        <w:rPr>
          <w:szCs w:val="22"/>
        </w:rPr>
        <w:t xml:space="preserve"> </w:t>
      </w:r>
      <w:r w:rsidR="000000C7" w:rsidRPr="00D57CD2">
        <w:rPr>
          <w:color w:val="000000" w:themeColor="text1"/>
          <w:szCs w:val="22"/>
        </w:rPr>
        <w:t>300</w:t>
      </w:r>
      <w:r w:rsidRPr="00241108">
        <w:rPr>
          <w:color w:val="FF0000"/>
          <w:szCs w:val="22"/>
        </w:rPr>
        <w:t xml:space="preserve"> </w:t>
      </w:r>
      <w:r w:rsidRPr="00FD5C51">
        <w:rPr>
          <w:szCs w:val="22"/>
        </w:rPr>
        <w:t>Beschäftigten</w:t>
      </w:r>
      <w:r w:rsidR="00241108">
        <w:rPr>
          <w:szCs w:val="22"/>
        </w:rPr>
        <w:t xml:space="preserve"> (</w:t>
      </w:r>
      <w:r w:rsidR="00937AA8">
        <w:rPr>
          <w:szCs w:val="22"/>
        </w:rPr>
        <w:t>Stand:</w:t>
      </w:r>
      <w:r w:rsidR="00241108">
        <w:rPr>
          <w:szCs w:val="22"/>
        </w:rPr>
        <w:t xml:space="preserve"> </w:t>
      </w:r>
      <w:r w:rsidR="0026727F">
        <w:rPr>
          <w:szCs w:val="22"/>
        </w:rPr>
        <w:t xml:space="preserve">Dezember </w:t>
      </w:r>
      <w:r w:rsidR="00241108">
        <w:rPr>
          <w:szCs w:val="22"/>
        </w:rPr>
        <w:t>202</w:t>
      </w:r>
      <w:r w:rsidR="00205113">
        <w:rPr>
          <w:szCs w:val="22"/>
        </w:rPr>
        <w:t>5</w:t>
      </w:r>
      <w:r w:rsidR="00241108">
        <w:rPr>
          <w:szCs w:val="22"/>
        </w:rPr>
        <w:t>)</w:t>
      </w:r>
      <w:r w:rsidRPr="00241108">
        <w:rPr>
          <w:color w:val="FF0000"/>
          <w:szCs w:val="22"/>
        </w:rPr>
        <w:t xml:space="preserve"> </w:t>
      </w:r>
      <w:r w:rsidRPr="00FD5C51">
        <w:rPr>
          <w:szCs w:val="22"/>
        </w:rPr>
        <w:t xml:space="preserve">eher mittelständisch geprägte Unternehmen eine Tochter des französischen Eiffage-Konzerns. Dieser zählt zu den größten </w:t>
      </w:r>
      <w:r w:rsidR="006275A0">
        <w:rPr>
          <w:szCs w:val="22"/>
        </w:rPr>
        <w:t>Stahlbau</w:t>
      </w:r>
      <w:r w:rsidRPr="00FD5C51">
        <w:rPr>
          <w:szCs w:val="22"/>
        </w:rPr>
        <w:t>konzernen Europas.</w:t>
      </w:r>
    </w:p>
    <w:sectPr w:rsidR="00FD5C51" w:rsidRPr="00FD5C51" w:rsidSect="004C142C">
      <w:headerReference w:type="default" r:id="rId11"/>
      <w:footerReference w:type="default" r:id="rId12"/>
      <w:headerReference w:type="first" r:id="rId13"/>
      <w:footerReference w:type="first" r:id="rId14"/>
      <w:pgSz w:w="11906" w:h="16838" w:code="9"/>
      <w:pgMar w:top="2552" w:right="851" w:bottom="2552" w:left="1344"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7692" w14:textId="77777777" w:rsidR="00A3325D" w:rsidRDefault="00A3325D" w:rsidP="008E59AB">
      <w:r>
        <w:separator/>
      </w:r>
    </w:p>
  </w:endnote>
  <w:endnote w:type="continuationSeparator" w:id="0">
    <w:p w14:paraId="28DEE4B4" w14:textId="77777777" w:rsidR="00A3325D" w:rsidRDefault="00A3325D" w:rsidP="008E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KTypeBold">
    <w:altName w:val="Arial"/>
    <w:charset w:val="00"/>
    <w:family w:val="swiss"/>
    <w:pitch w:val="variable"/>
    <w:sig w:usb0="00000001" w:usb1="0000004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48CC" w14:textId="77777777" w:rsidR="00052127" w:rsidRPr="00A83430" w:rsidRDefault="00625537" w:rsidP="00DB48E6">
    <w:pPr>
      <w:pStyle w:val="Fuzeile"/>
      <w:tabs>
        <w:tab w:val="clear" w:pos="4536"/>
        <w:tab w:val="clear" w:pos="9072"/>
        <w:tab w:val="left" w:pos="5490"/>
      </w:tabs>
      <w:rPr>
        <w:bCs/>
        <w:sz w:val="16"/>
        <w:szCs w:val="16"/>
      </w:rPr>
    </w:pPr>
    <w:r>
      <w:t xml:space="preserve">SEH Engineering, Im Gewerbegebiet 2a, </w:t>
    </w:r>
    <w:r>
      <w:rPr>
        <w:color w:val="202124"/>
        <w:sz w:val="21"/>
        <w:szCs w:val="21"/>
        <w:shd w:val="clear" w:color="auto" w:fill="FFFFFF"/>
      </w:rPr>
      <w:t>26842</w:t>
    </w:r>
    <w:r>
      <w:t xml:space="preserve"> Ostrhauderfehn, www.seh-foerdersysteme.de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9B00" w14:textId="77777777" w:rsidR="00052127" w:rsidRDefault="008C72DE" w:rsidP="00802D34">
    <w:pPr>
      <w:pStyle w:val="Fuzeile"/>
      <w:ind w:left="-142"/>
    </w:pPr>
    <w:r>
      <w:t xml:space="preserve">SEH Engineering, Im Gewerbegebiet 2a, </w:t>
    </w:r>
    <w:r>
      <w:rPr>
        <w:color w:val="202124"/>
        <w:sz w:val="21"/>
        <w:szCs w:val="21"/>
        <w:shd w:val="clear" w:color="auto" w:fill="FFFFFF"/>
      </w:rPr>
      <w:t>26842</w:t>
    </w:r>
    <w:r>
      <w:t xml:space="preserve"> Ostrhauderfehn</w:t>
    </w:r>
    <w:r w:rsidR="003745FD">
      <w:t>, www.seh-foerdersysteme.de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B12E" w14:textId="77777777" w:rsidR="00A3325D" w:rsidRDefault="00A3325D" w:rsidP="008E59AB">
      <w:r>
        <w:separator/>
      </w:r>
    </w:p>
  </w:footnote>
  <w:footnote w:type="continuationSeparator" w:id="0">
    <w:p w14:paraId="6F7161DB" w14:textId="77777777" w:rsidR="00A3325D" w:rsidRDefault="00A3325D" w:rsidP="008E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5D80" w14:textId="77777777" w:rsidR="00052127" w:rsidRDefault="00BE0F55">
    <w:pPr>
      <w:pStyle w:val="Kopfzeile"/>
    </w:pPr>
    <w:r>
      <w:rPr>
        <w:noProof/>
        <w:lang w:eastAsia="de-DE"/>
      </w:rPr>
      <w:drawing>
        <wp:anchor distT="0" distB="0" distL="114300" distR="114300" simplePos="0" relativeHeight="251663360" behindDoc="1" locked="0" layoutInCell="1" allowOverlap="1" wp14:anchorId="661A8D26" wp14:editId="23A5D9A0">
          <wp:simplePos x="0" y="0"/>
          <wp:positionH relativeFrom="column">
            <wp:posOffset>-882015</wp:posOffset>
          </wp:positionH>
          <wp:positionV relativeFrom="paragraph">
            <wp:posOffset>-441960</wp:posOffset>
          </wp:positionV>
          <wp:extent cx="7592695" cy="1776095"/>
          <wp:effectExtent l="0" t="0" r="0" b="0"/>
          <wp:wrapNone/>
          <wp:docPr id="1" name="Bild 32" descr="Kopfzeile_SE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Kopfzeile_SEH-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695" cy="1776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4294967294" distB="4294967294" distL="114300" distR="114300" simplePos="0" relativeHeight="251656192" behindDoc="0" locked="0" layoutInCell="1" allowOverlap="1" wp14:anchorId="2C9A9B67" wp14:editId="424894CF">
              <wp:simplePos x="0" y="0"/>
              <wp:positionH relativeFrom="page">
                <wp:posOffset>-28575</wp:posOffset>
              </wp:positionH>
              <wp:positionV relativeFrom="page">
                <wp:posOffset>3925569</wp:posOffset>
              </wp:positionV>
              <wp:extent cx="179705" cy="0"/>
              <wp:effectExtent l="0" t="0" r="10795" b="19050"/>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9525" cap="flat" cmpd="sng" algn="ctr">
                        <a:solidFill>
                          <a:srgbClr val="84848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A81485" id="Gerade Verbindung 32" o:spid="_x0000_s1026" style="position:absolute;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2.25pt,309.1pt" to="11.9pt,3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" strokecolor="#84848a">
              <o:lock v:ext="edit" shapetype="f"/>
              <w10:wrap anchorx="page" anchory="page"/>
            </v:line>
          </w:pict>
        </mc:Fallback>
      </mc:AlternateContent>
    </w:r>
    <w:r>
      <w:rPr>
        <w:noProof/>
        <w:lang w:eastAsia="de-DE"/>
      </w:rPr>
      <mc:AlternateContent>
        <mc:Choice Requires="wps">
          <w:drawing>
            <wp:anchor distT="4294967294" distB="4294967294" distL="114300" distR="114300" simplePos="0" relativeHeight="251657216" behindDoc="0" locked="0" layoutInCell="1" allowOverlap="1" wp14:anchorId="7581B398" wp14:editId="0BD3CBBA">
              <wp:simplePos x="0" y="0"/>
              <wp:positionH relativeFrom="page">
                <wp:posOffset>-28575</wp:posOffset>
              </wp:positionH>
              <wp:positionV relativeFrom="page">
                <wp:posOffset>5491479</wp:posOffset>
              </wp:positionV>
              <wp:extent cx="359410" cy="0"/>
              <wp:effectExtent l="0" t="0" r="21590" b="19050"/>
              <wp:wrapNone/>
              <wp:docPr id="33" name="Gerade Verbindung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410" cy="0"/>
                      </a:xfrm>
                      <a:prstGeom prst="line">
                        <a:avLst/>
                      </a:prstGeom>
                      <a:noFill/>
                      <a:ln w="9525" cap="flat" cmpd="sng" algn="ctr">
                        <a:solidFill>
                          <a:srgbClr val="84848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99919A" id="Gerade Verbindung 33"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2.25pt,432.4pt" to="26.05pt,4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" strokecolor="#84848a">
              <o:lock v:ext="edit" shapetype="f"/>
              <w10:wrap anchorx="page" anchory="page"/>
            </v:line>
          </w:pict>
        </mc:Fallback>
      </mc:AlternateContent>
    </w:r>
    <w:r>
      <w:rPr>
        <w:noProof/>
        <w:lang w:eastAsia="de-DE"/>
      </w:rPr>
      <mc:AlternateContent>
        <mc:Choice Requires="wps">
          <w:drawing>
            <wp:anchor distT="4294967294" distB="4294967294" distL="114300" distR="114300" simplePos="0" relativeHeight="251658240" behindDoc="0" locked="0" layoutInCell="1" allowOverlap="1" wp14:anchorId="573B5BA3" wp14:editId="1B37577B">
              <wp:simplePos x="0" y="0"/>
              <wp:positionH relativeFrom="page">
                <wp:posOffset>-28575</wp:posOffset>
              </wp:positionH>
              <wp:positionV relativeFrom="page">
                <wp:posOffset>7705724</wp:posOffset>
              </wp:positionV>
              <wp:extent cx="179705" cy="0"/>
              <wp:effectExtent l="0" t="0" r="10795" b="19050"/>
              <wp:wrapNone/>
              <wp:docPr id="34" name="Gerade Verbindung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9525" cap="flat" cmpd="sng" algn="ctr">
                        <a:solidFill>
                          <a:srgbClr val="84848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09A4ED" id="Gerade Verbindung 34" o:spid="_x0000_s1026" style="position:absolute;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2.25pt,606.75pt" to="11.9pt,6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" strokecolor="#84848a">
              <o:lock v:ext="edit" shapetype="f"/>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097C" w14:textId="77777777" w:rsidR="00052127" w:rsidRPr="005F04B0" w:rsidRDefault="00275F6F" w:rsidP="00A83430">
    <w:pPr>
      <w:pStyle w:val="Kopfzeile"/>
      <w:tabs>
        <w:tab w:val="clear" w:pos="9072"/>
        <w:tab w:val="right" w:pos="8364"/>
      </w:tabs>
      <w:ind w:right="-1"/>
      <w:rPr>
        <w:b/>
      </w:rPr>
    </w:pPr>
    <w:r>
      <w:rPr>
        <w:noProof/>
        <w:lang w:eastAsia="de-DE"/>
      </w:rPr>
      <w:drawing>
        <wp:anchor distT="0" distB="0" distL="114300" distR="114300" simplePos="0" relativeHeight="251664384" behindDoc="1" locked="0" layoutInCell="1" allowOverlap="1" wp14:anchorId="3523C64D" wp14:editId="387B4FCA">
          <wp:simplePos x="0" y="0"/>
          <wp:positionH relativeFrom="column">
            <wp:posOffset>-879318</wp:posOffset>
          </wp:positionH>
          <wp:positionV relativeFrom="paragraph">
            <wp:posOffset>-458841</wp:posOffset>
          </wp:positionV>
          <wp:extent cx="7315200" cy="1707708"/>
          <wp:effectExtent l="0" t="0" r="0"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zeile_SEH-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1298" cy="1709132"/>
                  </a:xfrm>
                  <a:prstGeom prst="rect">
                    <a:avLst/>
                  </a:prstGeom>
                </pic:spPr>
              </pic:pic>
            </a:graphicData>
          </a:graphic>
          <wp14:sizeRelH relativeFrom="page">
            <wp14:pctWidth>0</wp14:pctWidth>
          </wp14:sizeRelH>
          <wp14:sizeRelV relativeFrom="page">
            <wp14:pctHeight>0</wp14:pctHeight>
          </wp14:sizeRelV>
        </wp:anchor>
      </w:drawing>
    </w:r>
    <w:r w:rsidR="00BE0F55">
      <w:rPr>
        <w:noProof/>
        <w:lang w:eastAsia="de-DE"/>
      </w:rPr>
      <mc:AlternateContent>
        <mc:Choice Requires="wps">
          <w:drawing>
            <wp:anchor distT="4294967294" distB="4294967294" distL="114300" distR="114300" simplePos="0" relativeHeight="251653120" behindDoc="0" locked="0" layoutInCell="1" allowOverlap="1" wp14:anchorId="6DB0CDB9" wp14:editId="32D12E24">
              <wp:simplePos x="0" y="0"/>
              <wp:positionH relativeFrom="page">
                <wp:posOffset>-27305</wp:posOffset>
              </wp:positionH>
              <wp:positionV relativeFrom="page">
                <wp:posOffset>3780789</wp:posOffset>
              </wp:positionV>
              <wp:extent cx="307975" cy="0"/>
              <wp:effectExtent l="0" t="0" r="15875" b="19050"/>
              <wp:wrapNone/>
              <wp:docPr id="60" name="Gerade Verbindung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7975" cy="0"/>
                      </a:xfrm>
                      <a:prstGeom prst="line">
                        <a:avLst/>
                      </a:prstGeom>
                      <a:noFill/>
                      <a:ln w="9525" cap="flat" cmpd="sng" algn="ctr">
                        <a:solidFill>
                          <a:srgbClr val="84848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03017E" id="Gerade Verbindung 60" o:spid="_x0000_s1026" style="position:absolute;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2.15pt,297.7pt" to="22.1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" strokecolor="#84848a">
              <o:lock v:ext="edit" shapetype="f"/>
              <w10:wrap anchorx="page" anchory="page"/>
            </v:line>
          </w:pict>
        </mc:Fallback>
      </mc:AlternateContent>
    </w:r>
    <w:r w:rsidR="00BE0F55">
      <w:rPr>
        <w:noProof/>
        <w:lang w:eastAsia="de-DE"/>
      </w:rPr>
      <mc:AlternateContent>
        <mc:Choice Requires="wps">
          <w:drawing>
            <wp:anchor distT="4294967294" distB="4294967294" distL="114300" distR="114300" simplePos="0" relativeHeight="251655168" behindDoc="0" locked="0" layoutInCell="1" allowOverlap="1" wp14:anchorId="1DE3DF57" wp14:editId="49FBD24A">
              <wp:simplePos x="0" y="0"/>
              <wp:positionH relativeFrom="page">
                <wp:posOffset>-27305</wp:posOffset>
              </wp:positionH>
              <wp:positionV relativeFrom="page">
                <wp:posOffset>7560944</wp:posOffset>
              </wp:positionV>
              <wp:extent cx="179705" cy="0"/>
              <wp:effectExtent l="0" t="0" r="10795" b="19050"/>
              <wp:wrapNone/>
              <wp:docPr id="62" name="Gerade Verbindung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9525" cap="flat" cmpd="sng" algn="ctr">
                        <a:solidFill>
                          <a:srgbClr val="84848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7679C2" id="Gerade Verbindung 62" o:spid="_x0000_s1026" style="position:absolute;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2.15pt,595.35pt" to="12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" strokecolor="#84848a">
              <o:lock v:ext="edit" shapetype="f"/>
              <w10:wrap anchorx="page" anchory="page"/>
            </v:line>
          </w:pict>
        </mc:Fallback>
      </mc:AlternateContent>
    </w:r>
    <w:r w:rsidR="00BE0F55">
      <w:rPr>
        <w:noProof/>
        <w:lang w:eastAsia="de-DE"/>
      </w:rPr>
      <mc:AlternateContent>
        <mc:Choice Requires="wps">
          <w:drawing>
            <wp:anchor distT="4294967294" distB="4294967294" distL="114300" distR="114300" simplePos="0" relativeHeight="251654144" behindDoc="0" locked="0" layoutInCell="1" allowOverlap="1" wp14:anchorId="5CBF37E0" wp14:editId="2ECF61CB">
              <wp:simplePos x="0" y="0"/>
              <wp:positionH relativeFrom="page">
                <wp:posOffset>-27305</wp:posOffset>
              </wp:positionH>
              <wp:positionV relativeFrom="page">
                <wp:posOffset>5346699</wp:posOffset>
              </wp:positionV>
              <wp:extent cx="359410" cy="0"/>
              <wp:effectExtent l="0" t="0" r="21590" b="19050"/>
              <wp:wrapNone/>
              <wp:docPr id="61" name="Gerade Verbindung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410" cy="0"/>
                      </a:xfrm>
                      <a:prstGeom prst="line">
                        <a:avLst/>
                      </a:prstGeom>
                      <a:noFill/>
                      <a:ln w="9525" cap="flat" cmpd="sng" algn="ctr">
                        <a:solidFill>
                          <a:srgbClr val="84848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950565" id="Gerade Verbindung 61" o:spid="_x0000_s1026" style="position:absolute;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2.15pt,421pt" to="26.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" strokecolor="#84848a">
              <o:lock v:ext="edit" shapetype="f"/>
              <w10:wrap anchorx="page" anchory="page"/>
            </v:line>
          </w:pict>
        </mc:Fallback>
      </mc:AlternateContent>
    </w:r>
    <w:r w:rsidR="00002C50">
      <w:rPr>
        <w:b/>
      </w:rPr>
      <w:br/>
    </w:r>
    <w:r w:rsidR="00002C50">
      <w:rPr>
        <w:b/>
      </w:rPr>
      <w:br/>
    </w:r>
    <w:r w:rsidR="00002C50">
      <w:rPr>
        <w:b/>
      </w:rPr>
      <w:br/>
    </w:r>
    <w:r w:rsidR="00002C50">
      <w:rPr>
        <w:b/>
      </w:rPr>
      <w:br/>
    </w:r>
    <w:r w:rsidR="00002C50">
      <w:rPr>
        <w:b/>
      </w:rPr>
      <w:br/>
    </w:r>
    <w:r w:rsidR="00002C50">
      <w:rPr>
        <w:b/>
      </w:rPr>
      <w:br/>
    </w:r>
    <w:r w:rsidR="00002C50">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15592"/>
    <w:multiLevelType w:val="hybridMultilevel"/>
    <w:tmpl w:val="4C048CC6"/>
    <w:lvl w:ilvl="0" w:tplc="2F4E15B6">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697535"/>
    <w:multiLevelType w:val="multilevel"/>
    <w:tmpl w:val="7B80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A94CA0"/>
    <w:multiLevelType w:val="hybridMultilevel"/>
    <w:tmpl w:val="20EEA014"/>
    <w:lvl w:ilvl="0" w:tplc="ECC25834">
      <w:numFmt w:val="bullet"/>
      <w:lvlText w:val="-"/>
      <w:lvlJc w:val="left"/>
      <w:pPr>
        <w:ind w:left="360" w:hanging="360"/>
      </w:pPr>
      <w:rPr>
        <w:rFonts w:ascii="Tahoma" w:eastAsia="Times New Roman" w:hAnsi="Tahoma" w:cs="Tahom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00442867">
    <w:abstractNumId w:val="2"/>
  </w:num>
  <w:num w:numId="2" w16cid:durableId="120461148">
    <w:abstractNumId w:val="0"/>
  </w:num>
  <w:num w:numId="3" w16cid:durableId="525409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DA"/>
    <w:rsid w:val="000000C7"/>
    <w:rsid w:val="00000487"/>
    <w:rsid w:val="000010D3"/>
    <w:rsid w:val="000028C1"/>
    <w:rsid w:val="00002C50"/>
    <w:rsid w:val="000051CE"/>
    <w:rsid w:val="00006D3F"/>
    <w:rsid w:val="000147FC"/>
    <w:rsid w:val="00016D57"/>
    <w:rsid w:val="00022AA9"/>
    <w:rsid w:val="00032428"/>
    <w:rsid w:val="00037584"/>
    <w:rsid w:val="0003772A"/>
    <w:rsid w:val="0004612B"/>
    <w:rsid w:val="00052127"/>
    <w:rsid w:val="000534FE"/>
    <w:rsid w:val="00053BFC"/>
    <w:rsid w:val="000568D5"/>
    <w:rsid w:val="00063394"/>
    <w:rsid w:val="000634BA"/>
    <w:rsid w:val="00065F98"/>
    <w:rsid w:val="00074CD5"/>
    <w:rsid w:val="00077BB7"/>
    <w:rsid w:val="0008217D"/>
    <w:rsid w:val="00082F32"/>
    <w:rsid w:val="00093B65"/>
    <w:rsid w:val="0009705B"/>
    <w:rsid w:val="000A026B"/>
    <w:rsid w:val="000A3241"/>
    <w:rsid w:val="000B2433"/>
    <w:rsid w:val="000B3EDD"/>
    <w:rsid w:val="000C6FDA"/>
    <w:rsid w:val="000D1696"/>
    <w:rsid w:val="000D2114"/>
    <w:rsid w:val="000D245F"/>
    <w:rsid w:val="000D71F3"/>
    <w:rsid w:val="000E2C9E"/>
    <w:rsid w:val="000E6DAC"/>
    <w:rsid w:val="000F0452"/>
    <w:rsid w:val="000F1853"/>
    <w:rsid w:val="001078AB"/>
    <w:rsid w:val="0011069C"/>
    <w:rsid w:val="0012074E"/>
    <w:rsid w:val="00124775"/>
    <w:rsid w:val="00133FF6"/>
    <w:rsid w:val="00140EA7"/>
    <w:rsid w:val="001511D4"/>
    <w:rsid w:val="00156CB5"/>
    <w:rsid w:val="001574E9"/>
    <w:rsid w:val="00162C93"/>
    <w:rsid w:val="001669D7"/>
    <w:rsid w:val="0017119B"/>
    <w:rsid w:val="001746CA"/>
    <w:rsid w:val="00176984"/>
    <w:rsid w:val="00180C3D"/>
    <w:rsid w:val="00181E1D"/>
    <w:rsid w:val="00182FD5"/>
    <w:rsid w:val="00186BDA"/>
    <w:rsid w:val="00192B90"/>
    <w:rsid w:val="001938A3"/>
    <w:rsid w:val="00193C13"/>
    <w:rsid w:val="00194C35"/>
    <w:rsid w:val="00197B97"/>
    <w:rsid w:val="00197E12"/>
    <w:rsid w:val="001A3719"/>
    <w:rsid w:val="001A4A6E"/>
    <w:rsid w:val="001B253D"/>
    <w:rsid w:val="001B7DD7"/>
    <w:rsid w:val="001C3AC3"/>
    <w:rsid w:val="001C3DEE"/>
    <w:rsid w:val="001C42D7"/>
    <w:rsid w:val="001C5894"/>
    <w:rsid w:val="001C7341"/>
    <w:rsid w:val="001D127A"/>
    <w:rsid w:val="001D48C3"/>
    <w:rsid w:val="001D7F3F"/>
    <w:rsid w:val="001D7FCE"/>
    <w:rsid w:val="001E62E7"/>
    <w:rsid w:val="001F24DD"/>
    <w:rsid w:val="001F4015"/>
    <w:rsid w:val="001F4815"/>
    <w:rsid w:val="001F4B5E"/>
    <w:rsid w:val="001F76D8"/>
    <w:rsid w:val="00205113"/>
    <w:rsid w:val="002052F6"/>
    <w:rsid w:val="0021251A"/>
    <w:rsid w:val="0022097E"/>
    <w:rsid w:val="0022375A"/>
    <w:rsid w:val="00225E39"/>
    <w:rsid w:val="002307AE"/>
    <w:rsid w:val="002358B4"/>
    <w:rsid w:val="002362E3"/>
    <w:rsid w:val="00237432"/>
    <w:rsid w:val="0023753B"/>
    <w:rsid w:val="00241108"/>
    <w:rsid w:val="00242F95"/>
    <w:rsid w:val="00243156"/>
    <w:rsid w:val="00245E54"/>
    <w:rsid w:val="00247064"/>
    <w:rsid w:val="00252D5C"/>
    <w:rsid w:val="00260B0B"/>
    <w:rsid w:val="00263DA7"/>
    <w:rsid w:val="0026727F"/>
    <w:rsid w:val="002735A4"/>
    <w:rsid w:val="00275EF6"/>
    <w:rsid w:val="00275F6F"/>
    <w:rsid w:val="002771C5"/>
    <w:rsid w:val="0028434C"/>
    <w:rsid w:val="00284800"/>
    <w:rsid w:val="002961F5"/>
    <w:rsid w:val="002A15EA"/>
    <w:rsid w:val="002B04F8"/>
    <w:rsid w:val="002B0CEA"/>
    <w:rsid w:val="002B42BE"/>
    <w:rsid w:val="002B7FB7"/>
    <w:rsid w:val="002D081A"/>
    <w:rsid w:val="002D308F"/>
    <w:rsid w:val="002D57DA"/>
    <w:rsid w:val="002E004B"/>
    <w:rsid w:val="002E460B"/>
    <w:rsid w:val="002E62BF"/>
    <w:rsid w:val="002E6E40"/>
    <w:rsid w:val="002F35C5"/>
    <w:rsid w:val="002F37BB"/>
    <w:rsid w:val="002F3B67"/>
    <w:rsid w:val="0030122F"/>
    <w:rsid w:val="00301AA8"/>
    <w:rsid w:val="00301EC8"/>
    <w:rsid w:val="00321A76"/>
    <w:rsid w:val="0032282D"/>
    <w:rsid w:val="0032463A"/>
    <w:rsid w:val="00327CFD"/>
    <w:rsid w:val="0034076A"/>
    <w:rsid w:val="0034187A"/>
    <w:rsid w:val="003474E7"/>
    <w:rsid w:val="00362E62"/>
    <w:rsid w:val="0037117F"/>
    <w:rsid w:val="003745FD"/>
    <w:rsid w:val="00376313"/>
    <w:rsid w:val="00376D27"/>
    <w:rsid w:val="00383A8F"/>
    <w:rsid w:val="003844B2"/>
    <w:rsid w:val="00384A26"/>
    <w:rsid w:val="003871B9"/>
    <w:rsid w:val="0039669E"/>
    <w:rsid w:val="003A0B0C"/>
    <w:rsid w:val="003A1160"/>
    <w:rsid w:val="003A1D81"/>
    <w:rsid w:val="003B2997"/>
    <w:rsid w:val="003B7F27"/>
    <w:rsid w:val="003C30D2"/>
    <w:rsid w:val="003C362F"/>
    <w:rsid w:val="003D0749"/>
    <w:rsid w:val="003D10A6"/>
    <w:rsid w:val="003D46CE"/>
    <w:rsid w:val="003D68A9"/>
    <w:rsid w:val="003D6B34"/>
    <w:rsid w:val="003E1006"/>
    <w:rsid w:val="00404D65"/>
    <w:rsid w:val="004103F2"/>
    <w:rsid w:val="00413583"/>
    <w:rsid w:val="004137ED"/>
    <w:rsid w:val="0042142A"/>
    <w:rsid w:val="00425473"/>
    <w:rsid w:val="00436D50"/>
    <w:rsid w:val="00440449"/>
    <w:rsid w:val="00443BDA"/>
    <w:rsid w:val="00454D85"/>
    <w:rsid w:val="004565D7"/>
    <w:rsid w:val="00457B34"/>
    <w:rsid w:val="00457F92"/>
    <w:rsid w:val="00465985"/>
    <w:rsid w:val="00465F55"/>
    <w:rsid w:val="00472DF6"/>
    <w:rsid w:val="00476040"/>
    <w:rsid w:val="00481DCC"/>
    <w:rsid w:val="00486EC0"/>
    <w:rsid w:val="00490812"/>
    <w:rsid w:val="00497A43"/>
    <w:rsid w:val="004A11FF"/>
    <w:rsid w:val="004A2009"/>
    <w:rsid w:val="004A2405"/>
    <w:rsid w:val="004A2711"/>
    <w:rsid w:val="004A62D0"/>
    <w:rsid w:val="004A68B8"/>
    <w:rsid w:val="004B0778"/>
    <w:rsid w:val="004B0B19"/>
    <w:rsid w:val="004B2FED"/>
    <w:rsid w:val="004B4E3F"/>
    <w:rsid w:val="004B6012"/>
    <w:rsid w:val="004B70A4"/>
    <w:rsid w:val="004B7AC9"/>
    <w:rsid w:val="004C142C"/>
    <w:rsid w:val="004C1C99"/>
    <w:rsid w:val="004C2173"/>
    <w:rsid w:val="004C4AB2"/>
    <w:rsid w:val="004C5B79"/>
    <w:rsid w:val="004C741A"/>
    <w:rsid w:val="004D137F"/>
    <w:rsid w:val="004E0503"/>
    <w:rsid w:val="004E1BC9"/>
    <w:rsid w:val="004E78F6"/>
    <w:rsid w:val="004F1514"/>
    <w:rsid w:val="004F2D9F"/>
    <w:rsid w:val="004F31E4"/>
    <w:rsid w:val="004F48C2"/>
    <w:rsid w:val="004F6315"/>
    <w:rsid w:val="004F7D22"/>
    <w:rsid w:val="0050051C"/>
    <w:rsid w:val="0050352D"/>
    <w:rsid w:val="00506EEE"/>
    <w:rsid w:val="00511DEE"/>
    <w:rsid w:val="00515AFE"/>
    <w:rsid w:val="005164EC"/>
    <w:rsid w:val="00516C4D"/>
    <w:rsid w:val="005205FB"/>
    <w:rsid w:val="005330ED"/>
    <w:rsid w:val="00535AFB"/>
    <w:rsid w:val="00536504"/>
    <w:rsid w:val="00542B9D"/>
    <w:rsid w:val="0054377C"/>
    <w:rsid w:val="0055356A"/>
    <w:rsid w:val="005569BF"/>
    <w:rsid w:val="00557C35"/>
    <w:rsid w:val="005605A9"/>
    <w:rsid w:val="00561F26"/>
    <w:rsid w:val="00566869"/>
    <w:rsid w:val="00567B9F"/>
    <w:rsid w:val="005770CE"/>
    <w:rsid w:val="00581ECF"/>
    <w:rsid w:val="0058716D"/>
    <w:rsid w:val="00591CF5"/>
    <w:rsid w:val="00596872"/>
    <w:rsid w:val="00596C78"/>
    <w:rsid w:val="005A3C13"/>
    <w:rsid w:val="005A46A9"/>
    <w:rsid w:val="005A5BD6"/>
    <w:rsid w:val="005A65CE"/>
    <w:rsid w:val="005A7179"/>
    <w:rsid w:val="005B35B4"/>
    <w:rsid w:val="005B493F"/>
    <w:rsid w:val="005B7C26"/>
    <w:rsid w:val="005C3B14"/>
    <w:rsid w:val="005D66A1"/>
    <w:rsid w:val="005E7528"/>
    <w:rsid w:val="005F04B0"/>
    <w:rsid w:val="005F0E97"/>
    <w:rsid w:val="005F2A72"/>
    <w:rsid w:val="005F6D2D"/>
    <w:rsid w:val="005F7E76"/>
    <w:rsid w:val="00601824"/>
    <w:rsid w:val="00612264"/>
    <w:rsid w:val="00612F06"/>
    <w:rsid w:val="006209A1"/>
    <w:rsid w:val="00625537"/>
    <w:rsid w:val="006255B3"/>
    <w:rsid w:val="00626866"/>
    <w:rsid w:val="006275A0"/>
    <w:rsid w:val="00632674"/>
    <w:rsid w:val="00640099"/>
    <w:rsid w:val="0064017B"/>
    <w:rsid w:val="00645834"/>
    <w:rsid w:val="006574C4"/>
    <w:rsid w:val="00665BC6"/>
    <w:rsid w:val="00666F69"/>
    <w:rsid w:val="0067441C"/>
    <w:rsid w:val="00684A1D"/>
    <w:rsid w:val="00686346"/>
    <w:rsid w:val="00691262"/>
    <w:rsid w:val="00691C21"/>
    <w:rsid w:val="00692037"/>
    <w:rsid w:val="006A7442"/>
    <w:rsid w:val="006B31F1"/>
    <w:rsid w:val="006D1182"/>
    <w:rsid w:val="006D3FBE"/>
    <w:rsid w:val="006D51B7"/>
    <w:rsid w:val="006D7014"/>
    <w:rsid w:val="006E216F"/>
    <w:rsid w:val="006E248B"/>
    <w:rsid w:val="006F04F1"/>
    <w:rsid w:val="006F43B9"/>
    <w:rsid w:val="006F5A69"/>
    <w:rsid w:val="006F6EB3"/>
    <w:rsid w:val="0070640F"/>
    <w:rsid w:val="00707486"/>
    <w:rsid w:val="007165F6"/>
    <w:rsid w:val="00721A5F"/>
    <w:rsid w:val="00725615"/>
    <w:rsid w:val="007317F9"/>
    <w:rsid w:val="00743B6B"/>
    <w:rsid w:val="00746246"/>
    <w:rsid w:val="00747687"/>
    <w:rsid w:val="007509CB"/>
    <w:rsid w:val="007546ED"/>
    <w:rsid w:val="00756AFC"/>
    <w:rsid w:val="007618BF"/>
    <w:rsid w:val="00777C8C"/>
    <w:rsid w:val="00781D09"/>
    <w:rsid w:val="0078431F"/>
    <w:rsid w:val="00785D92"/>
    <w:rsid w:val="00786191"/>
    <w:rsid w:val="00796997"/>
    <w:rsid w:val="007A04E4"/>
    <w:rsid w:val="007A44E8"/>
    <w:rsid w:val="007B4B96"/>
    <w:rsid w:val="007C0E66"/>
    <w:rsid w:val="007C1580"/>
    <w:rsid w:val="007D6EF2"/>
    <w:rsid w:val="007E1EB3"/>
    <w:rsid w:val="007E3EAD"/>
    <w:rsid w:val="007F04A6"/>
    <w:rsid w:val="007F19F8"/>
    <w:rsid w:val="007F3EB3"/>
    <w:rsid w:val="007F55DD"/>
    <w:rsid w:val="007F77E2"/>
    <w:rsid w:val="008010C9"/>
    <w:rsid w:val="00802248"/>
    <w:rsid w:val="00802D34"/>
    <w:rsid w:val="00805943"/>
    <w:rsid w:val="00816939"/>
    <w:rsid w:val="00832C21"/>
    <w:rsid w:val="008366EA"/>
    <w:rsid w:val="0083720D"/>
    <w:rsid w:val="00840239"/>
    <w:rsid w:val="00841BA3"/>
    <w:rsid w:val="00843C71"/>
    <w:rsid w:val="00850784"/>
    <w:rsid w:val="00854251"/>
    <w:rsid w:val="0085660D"/>
    <w:rsid w:val="008621AC"/>
    <w:rsid w:val="00862E74"/>
    <w:rsid w:val="0087449C"/>
    <w:rsid w:val="0087655B"/>
    <w:rsid w:val="00890518"/>
    <w:rsid w:val="008A0800"/>
    <w:rsid w:val="008A0F50"/>
    <w:rsid w:val="008A163B"/>
    <w:rsid w:val="008A18E5"/>
    <w:rsid w:val="008A536E"/>
    <w:rsid w:val="008A725C"/>
    <w:rsid w:val="008B468F"/>
    <w:rsid w:val="008B5440"/>
    <w:rsid w:val="008B6BB2"/>
    <w:rsid w:val="008C0724"/>
    <w:rsid w:val="008C72DE"/>
    <w:rsid w:val="008C798F"/>
    <w:rsid w:val="008D0511"/>
    <w:rsid w:val="008E2E75"/>
    <w:rsid w:val="008E59AB"/>
    <w:rsid w:val="008F39DF"/>
    <w:rsid w:val="008F6DDB"/>
    <w:rsid w:val="009004EA"/>
    <w:rsid w:val="00900F93"/>
    <w:rsid w:val="0090539F"/>
    <w:rsid w:val="009116D1"/>
    <w:rsid w:val="00913973"/>
    <w:rsid w:val="00915500"/>
    <w:rsid w:val="00922671"/>
    <w:rsid w:val="009313D4"/>
    <w:rsid w:val="00937AA8"/>
    <w:rsid w:val="009507E7"/>
    <w:rsid w:val="009519EB"/>
    <w:rsid w:val="00955242"/>
    <w:rsid w:val="00957E85"/>
    <w:rsid w:val="00966931"/>
    <w:rsid w:val="00971823"/>
    <w:rsid w:val="00975E9F"/>
    <w:rsid w:val="00976805"/>
    <w:rsid w:val="00987791"/>
    <w:rsid w:val="00992D6D"/>
    <w:rsid w:val="0099653C"/>
    <w:rsid w:val="009A03B3"/>
    <w:rsid w:val="009A692E"/>
    <w:rsid w:val="009B246D"/>
    <w:rsid w:val="009B2ADE"/>
    <w:rsid w:val="009B67B3"/>
    <w:rsid w:val="009C0902"/>
    <w:rsid w:val="009C30DE"/>
    <w:rsid w:val="009C5A8D"/>
    <w:rsid w:val="009C5C98"/>
    <w:rsid w:val="009D601A"/>
    <w:rsid w:val="009F2B82"/>
    <w:rsid w:val="009F6304"/>
    <w:rsid w:val="009F75A6"/>
    <w:rsid w:val="00A02FC9"/>
    <w:rsid w:val="00A05285"/>
    <w:rsid w:val="00A20766"/>
    <w:rsid w:val="00A20E02"/>
    <w:rsid w:val="00A25613"/>
    <w:rsid w:val="00A305CC"/>
    <w:rsid w:val="00A31527"/>
    <w:rsid w:val="00A31638"/>
    <w:rsid w:val="00A3325D"/>
    <w:rsid w:val="00A33298"/>
    <w:rsid w:val="00A45F46"/>
    <w:rsid w:val="00A4720D"/>
    <w:rsid w:val="00A47696"/>
    <w:rsid w:val="00A50D21"/>
    <w:rsid w:val="00A530DB"/>
    <w:rsid w:val="00A542A9"/>
    <w:rsid w:val="00A579D0"/>
    <w:rsid w:val="00A62048"/>
    <w:rsid w:val="00A63A00"/>
    <w:rsid w:val="00A806FF"/>
    <w:rsid w:val="00A80D30"/>
    <w:rsid w:val="00A81840"/>
    <w:rsid w:val="00A83430"/>
    <w:rsid w:val="00A83B50"/>
    <w:rsid w:val="00A83C29"/>
    <w:rsid w:val="00A84280"/>
    <w:rsid w:val="00A843CC"/>
    <w:rsid w:val="00AA1070"/>
    <w:rsid w:val="00AA31E0"/>
    <w:rsid w:val="00AA60C5"/>
    <w:rsid w:val="00AA6B43"/>
    <w:rsid w:val="00AA6FA8"/>
    <w:rsid w:val="00AA7445"/>
    <w:rsid w:val="00AA7B02"/>
    <w:rsid w:val="00AD358D"/>
    <w:rsid w:val="00AD3DAA"/>
    <w:rsid w:val="00AE09C0"/>
    <w:rsid w:val="00AE5B4D"/>
    <w:rsid w:val="00AE637A"/>
    <w:rsid w:val="00AE6F34"/>
    <w:rsid w:val="00AF3E48"/>
    <w:rsid w:val="00AF4B8C"/>
    <w:rsid w:val="00AF5811"/>
    <w:rsid w:val="00AF772C"/>
    <w:rsid w:val="00B06588"/>
    <w:rsid w:val="00B0724C"/>
    <w:rsid w:val="00B112FD"/>
    <w:rsid w:val="00B1263A"/>
    <w:rsid w:val="00B17087"/>
    <w:rsid w:val="00B20EB8"/>
    <w:rsid w:val="00B21C32"/>
    <w:rsid w:val="00B220F9"/>
    <w:rsid w:val="00B2498D"/>
    <w:rsid w:val="00B27FEC"/>
    <w:rsid w:val="00B3062C"/>
    <w:rsid w:val="00B30E6A"/>
    <w:rsid w:val="00B3707D"/>
    <w:rsid w:val="00B526E6"/>
    <w:rsid w:val="00B5323A"/>
    <w:rsid w:val="00B56D74"/>
    <w:rsid w:val="00B61B0A"/>
    <w:rsid w:val="00B66DF1"/>
    <w:rsid w:val="00B742DE"/>
    <w:rsid w:val="00B80CF5"/>
    <w:rsid w:val="00B8449B"/>
    <w:rsid w:val="00B8515C"/>
    <w:rsid w:val="00B90498"/>
    <w:rsid w:val="00B90B43"/>
    <w:rsid w:val="00B97E27"/>
    <w:rsid w:val="00BA4C7F"/>
    <w:rsid w:val="00BA75AB"/>
    <w:rsid w:val="00BA7FC9"/>
    <w:rsid w:val="00BB333C"/>
    <w:rsid w:val="00BC12FC"/>
    <w:rsid w:val="00BC5691"/>
    <w:rsid w:val="00BD100A"/>
    <w:rsid w:val="00BE09B5"/>
    <w:rsid w:val="00BE0F55"/>
    <w:rsid w:val="00BE5716"/>
    <w:rsid w:val="00BF05B6"/>
    <w:rsid w:val="00C0184C"/>
    <w:rsid w:val="00C024D6"/>
    <w:rsid w:val="00C1307C"/>
    <w:rsid w:val="00C17050"/>
    <w:rsid w:val="00C319DC"/>
    <w:rsid w:val="00C320F4"/>
    <w:rsid w:val="00C360E3"/>
    <w:rsid w:val="00C37389"/>
    <w:rsid w:val="00C428C0"/>
    <w:rsid w:val="00C44C2F"/>
    <w:rsid w:val="00C453F5"/>
    <w:rsid w:val="00C47A15"/>
    <w:rsid w:val="00C5150D"/>
    <w:rsid w:val="00C52E0B"/>
    <w:rsid w:val="00C53134"/>
    <w:rsid w:val="00C57241"/>
    <w:rsid w:val="00C612D5"/>
    <w:rsid w:val="00C63620"/>
    <w:rsid w:val="00C63DAB"/>
    <w:rsid w:val="00C76BBB"/>
    <w:rsid w:val="00C77614"/>
    <w:rsid w:val="00C86102"/>
    <w:rsid w:val="00C86338"/>
    <w:rsid w:val="00C929C3"/>
    <w:rsid w:val="00C938F9"/>
    <w:rsid w:val="00C9566E"/>
    <w:rsid w:val="00C97416"/>
    <w:rsid w:val="00CA0F6D"/>
    <w:rsid w:val="00CA0FAA"/>
    <w:rsid w:val="00CA1600"/>
    <w:rsid w:val="00CA3523"/>
    <w:rsid w:val="00CB01DF"/>
    <w:rsid w:val="00CB12AA"/>
    <w:rsid w:val="00CC0EEF"/>
    <w:rsid w:val="00CC4444"/>
    <w:rsid w:val="00CD31B9"/>
    <w:rsid w:val="00CD46AC"/>
    <w:rsid w:val="00CE1FE3"/>
    <w:rsid w:val="00CE7925"/>
    <w:rsid w:val="00CE7E05"/>
    <w:rsid w:val="00D05F5F"/>
    <w:rsid w:val="00D07C37"/>
    <w:rsid w:val="00D07E7C"/>
    <w:rsid w:val="00D129CD"/>
    <w:rsid w:val="00D14D3D"/>
    <w:rsid w:val="00D32917"/>
    <w:rsid w:val="00D40249"/>
    <w:rsid w:val="00D41CA1"/>
    <w:rsid w:val="00D41D26"/>
    <w:rsid w:val="00D44A93"/>
    <w:rsid w:val="00D470AC"/>
    <w:rsid w:val="00D4778A"/>
    <w:rsid w:val="00D477D1"/>
    <w:rsid w:val="00D51950"/>
    <w:rsid w:val="00D57CD2"/>
    <w:rsid w:val="00D652D7"/>
    <w:rsid w:val="00D65840"/>
    <w:rsid w:val="00D6615A"/>
    <w:rsid w:val="00D715AE"/>
    <w:rsid w:val="00D72AC5"/>
    <w:rsid w:val="00D72D5A"/>
    <w:rsid w:val="00D76FCA"/>
    <w:rsid w:val="00D807A7"/>
    <w:rsid w:val="00D81229"/>
    <w:rsid w:val="00D82751"/>
    <w:rsid w:val="00D86F8E"/>
    <w:rsid w:val="00D95D37"/>
    <w:rsid w:val="00D96CAC"/>
    <w:rsid w:val="00DA1A15"/>
    <w:rsid w:val="00DA5B8B"/>
    <w:rsid w:val="00DA7BDD"/>
    <w:rsid w:val="00DB0174"/>
    <w:rsid w:val="00DB0D15"/>
    <w:rsid w:val="00DB48E6"/>
    <w:rsid w:val="00DB4EFA"/>
    <w:rsid w:val="00DB7757"/>
    <w:rsid w:val="00DC19B0"/>
    <w:rsid w:val="00DD3F3F"/>
    <w:rsid w:val="00DE4DED"/>
    <w:rsid w:val="00DE640D"/>
    <w:rsid w:val="00DE6EFA"/>
    <w:rsid w:val="00DF0405"/>
    <w:rsid w:val="00DF0F08"/>
    <w:rsid w:val="00DF27B7"/>
    <w:rsid w:val="00DF322D"/>
    <w:rsid w:val="00DF3E6E"/>
    <w:rsid w:val="00DF533F"/>
    <w:rsid w:val="00DF773C"/>
    <w:rsid w:val="00E01707"/>
    <w:rsid w:val="00E01779"/>
    <w:rsid w:val="00E05502"/>
    <w:rsid w:val="00E213F1"/>
    <w:rsid w:val="00E21B05"/>
    <w:rsid w:val="00E31D34"/>
    <w:rsid w:val="00E34DDB"/>
    <w:rsid w:val="00E41F07"/>
    <w:rsid w:val="00E42279"/>
    <w:rsid w:val="00E42433"/>
    <w:rsid w:val="00E443E1"/>
    <w:rsid w:val="00E44D62"/>
    <w:rsid w:val="00E60424"/>
    <w:rsid w:val="00E66B1D"/>
    <w:rsid w:val="00E673EB"/>
    <w:rsid w:val="00E702E4"/>
    <w:rsid w:val="00E7116E"/>
    <w:rsid w:val="00E73FCA"/>
    <w:rsid w:val="00E74FFC"/>
    <w:rsid w:val="00E80AD6"/>
    <w:rsid w:val="00E84D44"/>
    <w:rsid w:val="00E862AD"/>
    <w:rsid w:val="00E869E3"/>
    <w:rsid w:val="00E925A9"/>
    <w:rsid w:val="00E97A65"/>
    <w:rsid w:val="00EA0405"/>
    <w:rsid w:val="00EA05ED"/>
    <w:rsid w:val="00EA6B9E"/>
    <w:rsid w:val="00EA7A68"/>
    <w:rsid w:val="00EB24C3"/>
    <w:rsid w:val="00EC05D6"/>
    <w:rsid w:val="00EC4BC9"/>
    <w:rsid w:val="00EC74CB"/>
    <w:rsid w:val="00EC7CC0"/>
    <w:rsid w:val="00ED415A"/>
    <w:rsid w:val="00ED67C8"/>
    <w:rsid w:val="00EE21D6"/>
    <w:rsid w:val="00EE5B06"/>
    <w:rsid w:val="00EF23DE"/>
    <w:rsid w:val="00EF4C68"/>
    <w:rsid w:val="00EF5BFB"/>
    <w:rsid w:val="00EF733A"/>
    <w:rsid w:val="00F02F9C"/>
    <w:rsid w:val="00F118D8"/>
    <w:rsid w:val="00F15974"/>
    <w:rsid w:val="00F16980"/>
    <w:rsid w:val="00F20BFA"/>
    <w:rsid w:val="00F36B3F"/>
    <w:rsid w:val="00F41497"/>
    <w:rsid w:val="00F46D32"/>
    <w:rsid w:val="00F52C72"/>
    <w:rsid w:val="00F55802"/>
    <w:rsid w:val="00F6392A"/>
    <w:rsid w:val="00F70DE4"/>
    <w:rsid w:val="00F75800"/>
    <w:rsid w:val="00F76DD7"/>
    <w:rsid w:val="00F80F85"/>
    <w:rsid w:val="00F85275"/>
    <w:rsid w:val="00F95CA8"/>
    <w:rsid w:val="00F96119"/>
    <w:rsid w:val="00FA0B6A"/>
    <w:rsid w:val="00FA0ED9"/>
    <w:rsid w:val="00FA2177"/>
    <w:rsid w:val="00FA28D7"/>
    <w:rsid w:val="00FA3673"/>
    <w:rsid w:val="00FA7A3D"/>
    <w:rsid w:val="00FB3257"/>
    <w:rsid w:val="00FC011D"/>
    <w:rsid w:val="00FC230C"/>
    <w:rsid w:val="00FC49AB"/>
    <w:rsid w:val="00FC6F94"/>
    <w:rsid w:val="00FD4D49"/>
    <w:rsid w:val="00FD5C51"/>
    <w:rsid w:val="00FE0FB6"/>
    <w:rsid w:val="00FF126D"/>
    <w:rsid w:val="00FF19BD"/>
    <w:rsid w:val="00FF4179"/>
    <w:rsid w:val="00FF6B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10183"/>
  <w15:docId w15:val="{26984D9A-73F2-44F8-8ED8-2B13FA73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1950"/>
    <w:rPr>
      <w:color w:val="000000"/>
      <w:sz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4017B"/>
    <w:rPr>
      <w:rFonts w:ascii="Tahoma" w:hAnsi="Tahoma" w:cs="Tahoma"/>
      <w:sz w:val="16"/>
      <w:szCs w:val="16"/>
    </w:rPr>
  </w:style>
  <w:style w:type="character" w:customStyle="1" w:styleId="SprechblasentextZchn">
    <w:name w:val="Sprechblasentext Zchn"/>
    <w:link w:val="Sprechblasentext"/>
    <w:uiPriority w:val="99"/>
    <w:semiHidden/>
    <w:rsid w:val="0064017B"/>
    <w:rPr>
      <w:rFonts w:ascii="Tahoma" w:hAnsi="Tahoma" w:cs="Tahoma"/>
      <w:sz w:val="16"/>
      <w:szCs w:val="16"/>
    </w:rPr>
  </w:style>
  <w:style w:type="paragraph" w:styleId="Kopfzeile">
    <w:name w:val="header"/>
    <w:basedOn w:val="Standard"/>
    <w:link w:val="KopfzeileZchn"/>
    <w:uiPriority w:val="99"/>
    <w:unhideWhenUsed/>
    <w:rsid w:val="008E59AB"/>
    <w:pPr>
      <w:tabs>
        <w:tab w:val="center" w:pos="4536"/>
        <w:tab w:val="right" w:pos="9072"/>
      </w:tabs>
    </w:pPr>
  </w:style>
  <w:style w:type="character" w:customStyle="1" w:styleId="KopfzeileZchn">
    <w:name w:val="Kopfzeile Zchn"/>
    <w:basedOn w:val="Absatz-Standardschriftart"/>
    <w:link w:val="Kopfzeile"/>
    <w:uiPriority w:val="99"/>
    <w:rsid w:val="008E59AB"/>
  </w:style>
  <w:style w:type="paragraph" w:styleId="Fuzeile">
    <w:name w:val="footer"/>
    <w:basedOn w:val="Standard"/>
    <w:link w:val="FuzeileZchn"/>
    <w:uiPriority w:val="99"/>
    <w:unhideWhenUsed/>
    <w:rsid w:val="008E59AB"/>
    <w:pPr>
      <w:tabs>
        <w:tab w:val="center" w:pos="4536"/>
        <w:tab w:val="right" w:pos="9072"/>
      </w:tabs>
    </w:pPr>
  </w:style>
  <w:style w:type="character" w:customStyle="1" w:styleId="FuzeileZchn">
    <w:name w:val="Fußzeile Zchn"/>
    <w:basedOn w:val="Absatz-Standardschriftart"/>
    <w:link w:val="Fuzeile"/>
    <w:uiPriority w:val="99"/>
    <w:rsid w:val="008E59AB"/>
  </w:style>
  <w:style w:type="paragraph" w:customStyle="1" w:styleId="EinfacherAbsatz">
    <w:name w:val="[Einfacher Absatz]"/>
    <w:basedOn w:val="Standard"/>
    <w:uiPriority w:val="99"/>
    <w:rsid w:val="008E59AB"/>
    <w:pPr>
      <w:autoSpaceDE w:val="0"/>
      <w:autoSpaceDN w:val="0"/>
      <w:adjustRightInd w:val="0"/>
      <w:spacing w:line="288" w:lineRule="auto"/>
      <w:textAlignment w:val="center"/>
    </w:pPr>
    <w:rPr>
      <w:rFonts w:ascii="Times New Roman" w:hAnsi="Times New Roman" w:cs="Times New Roman"/>
      <w:sz w:val="24"/>
      <w:szCs w:val="24"/>
      <w:lang w:val="en-US"/>
    </w:rPr>
  </w:style>
  <w:style w:type="table" w:styleId="Tabellenraster">
    <w:name w:val="Table Grid"/>
    <w:basedOn w:val="NormaleTabelle"/>
    <w:uiPriority w:val="59"/>
    <w:rsid w:val="00516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474E7"/>
    <w:rPr>
      <w:color w:val="0000FF"/>
      <w:u w:val="single"/>
    </w:rPr>
  </w:style>
  <w:style w:type="paragraph" w:styleId="Titel">
    <w:name w:val="Title"/>
    <w:basedOn w:val="Standard"/>
    <w:link w:val="TitelZchn"/>
    <w:qFormat/>
    <w:rsid w:val="00AA60C5"/>
    <w:pPr>
      <w:tabs>
        <w:tab w:val="left" w:pos="1871"/>
        <w:tab w:val="left" w:pos="3742"/>
        <w:tab w:val="left" w:pos="5613"/>
        <w:tab w:val="left" w:pos="7484"/>
      </w:tabs>
      <w:spacing w:before="240" w:after="60" w:line="300" w:lineRule="exact"/>
      <w:jc w:val="center"/>
      <w:outlineLvl w:val="0"/>
    </w:pPr>
    <w:rPr>
      <w:rFonts w:ascii="TKTypeBold" w:eastAsia="Times New Roman" w:hAnsi="TKTypeBold" w:cs="Times New Roman"/>
      <w:b/>
      <w:bCs/>
      <w:color w:val="auto"/>
      <w:kern w:val="28"/>
      <w:sz w:val="32"/>
      <w:szCs w:val="32"/>
      <w:lang w:eastAsia="de-DE"/>
    </w:rPr>
  </w:style>
  <w:style w:type="character" w:customStyle="1" w:styleId="TitelZchn">
    <w:name w:val="Titel Zchn"/>
    <w:basedOn w:val="Absatz-Standardschriftart"/>
    <w:link w:val="Titel"/>
    <w:rsid w:val="00AA60C5"/>
    <w:rPr>
      <w:rFonts w:ascii="TKTypeBold" w:eastAsia="Times New Roman" w:hAnsi="TKTypeBold" w:cs="Times New Roman"/>
      <w:b/>
      <w:bCs/>
      <w:kern w:val="28"/>
      <w:sz w:val="32"/>
      <w:szCs w:val="32"/>
    </w:rPr>
  </w:style>
  <w:style w:type="character" w:styleId="NichtaufgelsteErwhnung">
    <w:name w:val="Unresolved Mention"/>
    <w:basedOn w:val="Absatz-Standardschriftart"/>
    <w:uiPriority w:val="99"/>
    <w:semiHidden/>
    <w:unhideWhenUsed/>
    <w:rsid w:val="00D12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5218">
      <w:bodyDiv w:val="1"/>
      <w:marLeft w:val="0"/>
      <w:marRight w:val="0"/>
      <w:marTop w:val="0"/>
      <w:marBottom w:val="0"/>
      <w:divBdr>
        <w:top w:val="none" w:sz="0" w:space="0" w:color="auto"/>
        <w:left w:val="none" w:sz="0" w:space="0" w:color="auto"/>
        <w:bottom w:val="none" w:sz="0" w:space="0" w:color="auto"/>
        <w:right w:val="none" w:sz="0" w:space="0" w:color="auto"/>
      </w:divBdr>
    </w:div>
    <w:div w:id="126846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ns.juergen.juengling@t-online.de" TargetMode="External"/><Relationship Id="rId4" Type="http://schemas.openxmlformats.org/officeDocument/2006/relationships/settings" Target="settings.xml"/><Relationship Id="rId9" Type="http://schemas.openxmlformats.org/officeDocument/2006/relationships/hyperlink" Target="mailto:foerdersysteme@seh.eiffage.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F8250-1643-4A48-8F39-B7EBAB729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3869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 Holger</dc:creator>
  <cp:lastModifiedBy>JJ JJ</cp:lastModifiedBy>
  <cp:revision>19</cp:revision>
  <cp:lastPrinted>2026-03-23T11:06:00Z</cp:lastPrinted>
  <dcterms:created xsi:type="dcterms:W3CDTF">2026-03-23T07:19:00Z</dcterms:created>
  <dcterms:modified xsi:type="dcterms:W3CDTF">2026-03-24T17:52:00Z</dcterms:modified>
</cp:coreProperties>
</file>